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6C5" w:rsidRPr="006759E1" w:rsidRDefault="00C2778E">
      <w:pPr>
        <w:jc w:val="center"/>
        <w:rPr>
          <w:rFonts w:ascii="Book Antiqua" w:hAnsi="Book Antiqua"/>
          <w:i/>
          <w:iCs/>
          <w:sz w:val="32"/>
          <w:szCs w:val="32"/>
          <w:lang w:val="fr-FR"/>
        </w:rPr>
      </w:pPr>
      <w:r w:rsidRPr="006759E1">
        <w:rPr>
          <w:rFonts w:ascii="Book Antiqua" w:hAnsi="Book Antiqua"/>
          <w:i/>
          <w:iCs/>
          <w:sz w:val="32"/>
          <w:szCs w:val="32"/>
          <w:lang w:val="fr-FR"/>
        </w:rPr>
        <w:t>« Fin mars. Les hirondelles »</w:t>
      </w:r>
    </w:p>
    <w:p w:rsidR="005456C5" w:rsidRPr="006759E1" w:rsidRDefault="00C2778E">
      <w:pPr>
        <w:pStyle w:val="Titre1"/>
        <w:jc w:val="center"/>
        <w:rPr>
          <w:sz w:val="32"/>
          <w:szCs w:val="32"/>
          <w:lang w:val="fr-FR"/>
        </w:rPr>
      </w:pPr>
      <w:r w:rsidRPr="006759E1">
        <w:rPr>
          <w:sz w:val="32"/>
          <w:szCs w:val="32"/>
          <w:lang w:val="fr-FR"/>
        </w:rPr>
        <w:t>Notes sur l’œuvre de Joseph Joubert</w:t>
      </w:r>
    </w:p>
    <w:p w:rsidR="005456C5" w:rsidRPr="006759E1" w:rsidRDefault="005456C5">
      <w:pPr>
        <w:jc w:val="both"/>
        <w:rPr>
          <w:rFonts w:ascii="Book Antiqua" w:hAnsi="Book Antiqua"/>
          <w:sz w:val="32"/>
          <w:szCs w:val="32"/>
          <w:lang w:val="fr-FR"/>
        </w:rPr>
      </w:pPr>
    </w:p>
    <w:p w:rsidR="005456C5" w:rsidRPr="006759E1" w:rsidRDefault="005456C5">
      <w:pPr>
        <w:jc w:val="both"/>
        <w:rPr>
          <w:rFonts w:ascii="Book Antiqua" w:hAnsi="Book Antiqua"/>
          <w:sz w:val="32"/>
          <w:szCs w:val="32"/>
          <w:lang w:val="fr-FR"/>
        </w:rPr>
      </w:pPr>
    </w:p>
    <w:p w:rsidR="005456C5" w:rsidRPr="006759E1" w:rsidRDefault="005456C5">
      <w:pPr>
        <w:jc w:val="both"/>
        <w:rPr>
          <w:rFonts w:ascii="Book Antiqua" w:hAnsi="Book Antiqua"/>
          <w:sz w:val="32"/>
          <w:szCs w:val="32"/>
          <w:lang w:val="fr-FR"/>
        </w:rPr>
      </w:pPr>
    </w:p>
    <w:p w:rsidR="005456C5" w:rsidRPr="006759E1" w:rsidRDefault="005456C5">
      <w:pPr>
        <w:jc w:val="both"/>
        <w:rPr>
          <w:rFonts w:ascii="Book Antiqua" w:hAnsi="Book Antiqua"/>
          <w:sz w:val="32"/>
          <w:szCs w:val="32"/>
          <w:lang w:val="fr-FR"/>
        </w:rPr>
      </w:pPr>
    </w:p>
    <w:p w:rsidR="005456C5" w:rsidRPr="006759E1" w:rsidRDefault="00C2778E">
      <w:pPr>
        <w:pStyle w:val="Corpsdetexte"/>
        <w:rPr>
          <w:sz w:val="32"/>
          <w:szCs w:val="32"/>
          <w:lang w:val="fr-FR"/>
        </w:rPr>
      </w:pPr>
      <w:r w:rsidRPr="006759E1">
        <w:rPr>
          <w:sz w:val="32"/>
          <w:szCs w:val="32"/>
          <w:lang w:val="fr-FR"/>
        </w:rPr>
        <w:t xml:space="preserve">D’emblée, à lire les Cahiers de Joseph Joubert, nous sommes saisis par un sentiment de légèreté, d’enfance, un « je ne sais quoi », un « presque rien » </w:t>
      </w:r>
      <w:r w:rsidR="00DA6F0E" w:rsidRPr="006759E1">
        <w:rPr>
          <w:sz w:val="32"/>
          <w:szCs w:val="32"/>
          <w:lang w:val="fr-FR"/>
        </w:rPr>
        <w:t>(selon</w:t>
      </w:r>
      <w:r w:rsidRPr="006759E1">
        <w:rPr>
          <w:sz w:val="32"/>
          <w:szCs w:val="32"/>
          <w:lang w:val="fr-FR"/>
        </w:rPr>
        <w:t xml:space="preserve"> la formule de Fénelon) qui évoque le matin profond des dialogues platoniciens, - ce moment qui précède leur exécution maïeutique ou didactique. La pensée de Joseph Joubert fréquente l’amont. Elle scintille au vif de l’instant qui la voit naître et l’auteur ne s’y attarde pas. A trop s’attarder sur elles-mêmes, les pensées les plus justes, les plus heureuses, </w:t>
      </w:r>
      <w:proofErr w:type="gramStart"/>
      <w:r w:rsidRPr="006759E1">
        <w:rPr>
          <w:sz w:val="32"/>
          <w:szCs w:val="32"/>
          <w:lang w:val="fr-FR"/>
        </w:rPr>
        <w:t>deviennent</w:t>
      </w:r>
      <w:proofErr w:type="gramEnd"/>
      <w:r w:rsidRPr="006759E1">
        <w:rPr>
          <w:sz w:val="32"/>
          <w:szCs w:val="32"/>
          <w:lang w:val="fr-FR"/>
        </w:rPr>
        <w:t xml:space="preserve"> fallacieuses et mauvaises.</w:t>
      </w:r>
    </w:p>
    <w:p w:rsidR="005456C5" w:rsidRPr="006759E1" w:rsidRDefault="00C2778E">
      <w:pPr>
        <w:jc w:val="both"/>
        <w:rPr>
          <w:rFonts w:ascii="Book Antiqua" w:hAnsi="Book Antiqua"/>
          <w:sz w:val="32"/>
          <w:szCs w:val="32"/>
          <w:lang w:val="fr-FR"/>
        </w:rPr>
      </w:pPr>
      <w:r w:rsidRPr="006759E1">
        <w:rPr>
          <w:rFonts w:ascii="Book Antiqua" w:hAnsi="Book Antiqua"/>
          <w:sz w:val="32"/>
          <w:szCs w:val="32"/>
          <w:lang w:val="fr-FR"/>
        </w:rPr>
        <w:tab/>
        <w:t xml:space="preserve">S’il est des penseurs de l’après-midi ou du soir, ou de la nuit, Joseph Joubert est le penseur du matin, du jour qui point, de la fine pointe. D’où la vertu </w:t>
      </w:r>
      <w:proofErr w:type="spellStart"/>
      <w:r w:rsidRPr="006759E1">
        <w:rPr>
          <w:rFonts w:ascii="Book Antiqua" w:hAnsi="Book Antiqua"/>
          <w:sz w:val="32"/>
          <w:szCs w:val="32"/>
          <w:lang w:val="fr-FR"/>
        </w:rPr>
        <w:t>éveillante</w:t>
      </w:r>
      <w:proofErr w:type="spellEnd"/>
      <w:r w:rsidRPr="006759E1">
        <w:rPr>
          <w:rFonts w:ascii="Book Antiqua" w:hAnsi="Book Antiqua"/>
          <w:sz w:val="32"/>
          <w:szCs w:val="32"/>
          <w:lang w:val="fr-FR"/>
        </w:rPr>
        <w:t xml:space="preserve"> et roborative de ces fragments, - cette façon d’aviver l’intelligence, de la cueillir, de la </w:t>
      </w:r>
      <w:r w:rsidRPr="006759E1">
        <w:rPr>
          <w:rFonts w:ascii="Book Antiqua" w:hAnsi="Book Antiqua"/>
          <w:i/>
          <w:iCs/>
          <w:sz w:val="32"/>
          <w:szCs w:val="32"/>
          <w:lang w:val="fr-FR"/>
        </w:rPr>
        <w:t>précipiter</w:t>
      </w:r>
      <w:r w:rsidRPr="006759E1">
        <w:rPr>
          <w:rFonts w:ascii="Book Antiqua" w:hAnsi="Book Antiqua"/>
          <w:sz w:val="32"/>
          <w:szCs w:val="32"/>
          <w:lang w:val="fr-FR"/>
        </w:rPr>
        <w:t xml:space="preserve">, comme on le dirait dans le vocabulaire de la chimie, non sans lui donner parfois, et comme par inadvertance, une portée prophétique ou générale : «  </w:t>
      </w:r>
      <w:r w:rsidRPr="006759E1">
        <w:rPr>
          <w:rFonts w:ascii="Book Antiqua" w:hAnsi="Book Antiqua"/>
          <w:i/>
          <w:iCs/>
          <w:sz w:val="32"/>
          <w:szCs w:val="32"/>
          <w:lang w:val="fr-FR"/>
        </w:rPr>
        <w:t>Les idées exagérées de compassion, d’humanité conduisent à la cruauté. Chercher comment</w:t>
      </w:r>
      <w:r w:rsidRPr="006759E1">
        <w:rPr>
          <w:rFonts w:ascii="Book Antiqua" w:hAnsi="Book Antiqua"/>
          <w:sz w:val="32"/>
          <w:szCs w:val="32"/>
          <w:lang w:val="fr-FR"/>
        </w:rPr>
        <w:t xml:space="preserve">. » Esprit chrétien, classique et platonicien, Joseph Joubert répugne à l’exagération, mais son goût de la mesure loin d’être seulement un accord de la morale et de la raison se fonde sur une intuition métaphysique. Pour Joseph Joubert, il n’est d’équilibre, d’harmonie et d’ordre que légers. L’ordre n’échappe à sa caricature que par des affinités particulières avec l’âme, la germination, la composition musicale : «  </w:t>
      </w:r>
      <w:r w:rsidRPr="006759E1">
        <w:rPr>
          <w:rFonts w:ascii="Book Antiqua" w:hAnsi="Book Antiqua"/>
          <w:i/>
          <w:iCs/>
          <w:sz w:val="32"/>
          <w:szCs w:val="32"/>
          <w:lang w:val="fr-FR"/>
        </w:rPr>
        <w:t>L’ordre aperçu dans le mouvement : la danse, la démarche, les évolutions militaires </w:t>
      </w:r>
      <w:r w:rsidRPr="006759E1">
        <w:rPr>
          <w:rFonts w:ascii="Book Antiqua" w:hAnsi="Book Antiqua"/>
          <w:sz w:val="32"/>
          <w:szCs w:val="32"/>
          <w:lang w:val="fr-FR"/>
        </w:rPr>
        <w:t xml:space="preserve">». L’exagération de la compassion, comme toute exagération, substitue à l’âme la volonté qui est négation de l’âme. La </w:t>
      </w:r>
      <w:r w:rsidRPr="006759E1">
        <w:rPr>
          <w:rFonts w:ascii="Book Antiqua" w:hAnsi="Book Antiqua"/>
          <w:sz w:val="32"/>
          <w:szCs w:val="32"/>
          <w:lang w:val="fr-FR"/>
        </w:rPr>
        <w:lastRenderedPageBreak/>
        <w:t xml:space="preserve">volonté outrecuide et grince ;  sa dissonance est d’outrepasser les prérogatives humaines en passant à côté des bonnes actions qui naissent directement de la bonté et du cœur. </w:t>
      </w:r>
    </w:p>
    <w:p w:rsidR="005456C5" w:rsidRPr="006759E1" w:rsidRDefault="00C2778E">
      <w:pPr>
        <w:ind w:firstLine="708"/>
        <w:jc w:val="both"/>
        <w:rPr>
          <w:rFonts w:ascii="Book Antiqua" w:hAnsi="Book Antiqua"/>
          <w:sz w:val="32"/>
          <w:szCs w:val="32"/>
          <w:lang w:val="fr-FR"/>
        </w:rPr>
      </w:pPr>
      <w:r w:rsidRPr="006759E1">
        <w:rPr>
          <w:rFonts w:ascii="Book Antiqua" w:hAnsi="Book Antiqua"/>
          <w:sz w:val="32"/>
          <w:szCs w:val="32"/>
          <w:lang w:val="fr-FR"/>
        </w:rPr>
        <w:t xml:space="preserve">On se souvient de la phrase de La </w:t>
      </w:r>
      <w:r w:rsidR="00DA6F0E" w:rsidRPr="006759E1">
        <w:rPr>
          <w:rFonts w:ascii="Book Antiqua" w:hAnsi="Book Antiqua"/>
          <w:sz w:val="32"/>
          <w:szCs w:val="32"/>
          <w:lang w:val="fr-FR"/>
        </w:rPr>
        <w:t>Rochefoucauld</w:t>
      </w:r>
      <w:r w:rsidRPr="006759E1">
        <w:rPr>
          <w:rFonts w:ascii="Book Antiqua" w:hAnsi="Book Antiqua"/>
          <w:sz w:val="32"/>
          <w:szCs w:val="32"/>
          <w:lang w:val="fr-FR"/>
        </w:rPr>
        <w:t xml:space="preserve"> : </w:t>
      </w:r>
      <w:r w:rsidRPr="006759E1">
        <w:rPr>
          <w:rFonts w:ascii="Book Antiqua" w:hAnsi="Book Antiqua"/>
          <w:i/>
          <w:iCs/>
          <w:sz w:val="32"/>
          <w:szCs w:val="32"/>
          <w:lang w:val="fr-FR"/>
        </w:rPr>
        <w:t>«  Cet homme n’a pas assez d’étoffe pour être bon</w:t>
      </w:r>
      <w:r w:rsidRPr="006759E1">
        <w:rPr>
          <w:rFonts w:ascii="Book Antiqua" w:hAnsi="Book Antiqua"/>
          <w:sz w:val="32"/>
          <w:szCs w:val="32"/>
          <w:lang w:val="fr-FR"/>
        </w:rPr>
        <w:t> ».  C’est que la bonté est un art, une force, un don, une  résolution peut-être, mais nullement une volonté. Elle nous est donnée par la Providence et nous devons la servir. Répondant aux circonstances qui la sollicitent en nous, elle ne peut exagérer ; elle est juste ou elle n’est pas. La vérité et le bonheur ne se détiennent pas, ils n’obéissent pas à notre volonté </w:t>
      </w:r>
      <w:r w:rsidR="00DA6F0E" w:rsidRPr="006759E1">
        <w:rPr>
          <w:rFonts w:ascii="Book Antiqua" w:hAnsi="Book Antiqua"/>
          <w:sz w:val="32"/>
          <w:szCs w:val="32"/>
          <w:lang w:val="fr-FR"/>
        </w:rPr>
        <w:t>: «</w:t>
      </w:r>
      <w:r w:rsidRPr="006759E1">
        <w:rPr>
          <w:rFonts w:ascii="Book Antiqua" w:hAnsi="Book Antiqua"/>
          <w:sz w:val="32"/>
          <w:szCs w:val="32"/>
          <w:lang w:val="fr-FR"/>
        </w:rPr>
        <w:t> </w:t>
      </w:r>
      <w:r w:rsidRPr="006759E1">
        <w:rPr>
          <w:rFonts w:ascii="Book Antiqua" w:hAnsi="Book Antiqua"/>
          <w:i/>
          <w:iCs/>
          <w:sz w:val="32"/>
          <w:szCs w:val="32"/>
          <w:lang w:val="fr-FR"/>
        </w:rPr>
        <w:t>Nous sommes nés pour les chercher toujours, mais pour ne les trouver qu’en Dieu</w:t>
      </w:r>
      <w:r w:rsidRPr="006759E1">
        <w:rPr>
          <w:rFonts w:ascii="Book Antiqua" w:hAnsi="Book Antiqua"/>
          <w:sz w:val="32"/>
          <w:szCs w:val="32"/>
          <w:lang w:val="fr-FR"/>
        </w:rPr>
        <w:t> ». La belle et heureuse fidélité n’est pas crispée sur son dû. Elle est consentement à ce qui, en nous, est plus profond ou plus haut que nous-mêmes et non pas volonté de faire de nous-mêmes autre chose que ce que nous sommes dans nos plaisirs et vraisemblances. De la vraisemblance à la vérité, le chemin, qui n’est point une marche forcée, ne saurait être que providentiel.</w:t>
      </w:r>
    </w:p>
    <w:p w:rsidR="005456C5" w:rsidRPr="006759E1" w:rsidRDefault="00C2778E">
      <w:pPr>
        <w:ind w:firstLine="708"/>
        <w:jc w:val="both"/>
        <w:rPr>
          <w:rFonts w:ascii="Book Antiqua" w:hAnsi="Book Antiqua"/>
          <w:sz w:val="32"/>
          <w:szCs w:val="32"/>
          <w:lang w:val="fr-FR"/>
        </w:rPr>
      </w:pPr>
      <w:r w:rsidRPr="006759E1">
        <w:rPr>
          <w:rFonts w:ascii="Book Antiqua" w:hAnsi="Book Antiqua"/>
          <w:sz w:val="32"/>
          <w:szCs w:val="32"/>
          <w:lang w:val="fr-FR"/>
        </w:rPr>
        <w:t>Ainsi, « </w:t>
      </w:r>
      <w:r w:rsidRPr="006759E1">
        <w:rPr>
          <w:rFonts w:ascii="Book Antiqua" w:hAnsi="Book Antiqua"/>
          <w:i/>
          <w:iCs/>
          <w:sz w:val="32"/>
          <w:szCs w:val="32"/>
          <w:lang w:val="fr-FR"/>
        </w:rPr>
        <w:t>le siècle a cru faire des progrès en allant dans des précipices</w:t>
      </w:r>
      <w:r w:rsidRPr="006759E1">
        <w:rPr>
          <w:rFonts w:ascii="Book Antiqua" w:hAnsi="Book Antiqua"/>
          <w:sz w:val="32"/>
          <w:szCs w:val="32"/>
          <w:lang w:val="fr-FR"/>
        </w:rPr>
        <w:t> ». La suspension de jugement est bien souvent plus spirituelle que la certitude dont la volonté s’empare pour la faire servir à ses exagérations et ses aveuglements. L’humanité véritable s’exerce non dans le système, dans l’abstraction, dans la volonté, mais dans le regard échangé, dans l’attention et le recueillement :</w:t>
      </w:r>
      <w:r w:rsidR="00DA6F0E" w:rsidRPr="006759E1">
        <w:rPr>
          <w:rFonts w:ascii="Book Antiqua" w:hAnsi="Book Antiqua"/>
          <w:sz w:val="32"/>
          <w:szCs w:val="32"/>
          <w:lang w:val="fr-FR"/>
        </w:rPr>
        <w:t> «</w:t>
      </w:r>
      <w:r w:rsidRPr="006759E1">
        <w:rPr>
          <w:rFonts w:ascii="Book Antiqua" w:hAnsi="Book Antiqua"/>
          <w:sz w:val="32"/>
          <w:szCs w:val="32"/>
          <w:lang w:val="fr-FR"/>
        </w:rPr>
        <w:t> </w:t>
      </w:r>
      <w:r w:rsidRPr="006759E1">
        <w:rPr>
          <w:rFonts w:ascii="Book Antiqua" w:hAnsi="Book Antiqua"/>
          <w:i/>
          <w:iCs/>
          <w:sz w:val="32"/>
          <w:szCs w:val="32"/>
          <w:lang w:val="fr-FR"/>
        </w:rPr>
        <w:t>Porter en soi et avec soi cette attention et cette indulgence qui fait fleurir les pensées d’autrui</w:t>
      </w:r>
      <w:r w:rsidRPr="006759E1">
        <w:rPr>
          <w:rFonts w:ascii="Book Antiqua" w:hAnsi="Book Antiqua"/>
          <w:sz w:val="32"/>
          <w:szCs w:val="32"/>
          <w:lang w:val="fr-FR"/>
        </w:rPr>
        <w:t xml:space="preserve">. » </w:t>
      </w:r>
    </w:p>
    <w:p w:rsidR="005456C5" w:rsidRPr="006759E1" w:rsidRDefault="00C2778E">
      <w:pPr>
        <w:ind w:firstLine="708"/>
        <w:jc w:val="both"/>
        <w:rPr>
          <w:rFonts w:ascii="Book Antiqua" w:hAnsi="Book Antiqua"/>
          <w:sz w:val="32"/>
          <w:szCs w:val="32"/>
          <w:lang w:val="fr-FR"/>
        </w:rPr>
      </w:pPr>
      <w:r w:rsidRPr="006759E1">
        <w:rPr>
          <w:rFonts w:ascii="Book Antiqua" w:hAnsi="Book Antiqua"/>
          <w:sz w:val="32"/>
          <w:szCs w:val="32"/>
          <w:lang w:val="fr-FR"/>
        </w:rPr>
        <w:t>Joseph Joubert distingue l’incrédulité de l’impiété, l’une n’étant qu’une « </w:t>
      </w:r>
      <w:r w:rsidRPr="006759E1">
        <w:rPr>
          <w:rFonts w:ascii="Book Antiqua" w:hAnsi="Book Antiqua"/>
          <w:i/>
          <w:iCs/>
          <w:sz w:val="32"/>
          <w:szCs w:val="32"/>
          <w:lang w:val="fr-FR"/>
        </w:rPr>
        <w:t>manière d’être de l’esprit</w:t>
      </w:r>
      <w:r w:rsidRPr="006759E1">
        <w:rPr>
          <w:rFonts w:ascii="Book Antiqua" w:hAnsi="Book Antiqua"/>
          <w:sz w:val="32"/>
          <w:szCs w:val="32"/>
          <w:lang w:val="fr-FR"/>
        </w:rPr>
        <w:t> », presque égale à la crédulité, alors que l’autre est « </w:t>
      </w:r>
      <w:r w:rsidRPr="006759E1">
        <w:rPr>
          <w:rFonts w:ascii="Book Antiqua" w:hAnsi="Book Antiqua"/>
          <w:i/>
          <w:iCs/>
          <w:sz w:val="32"/>
          <w:szCs w:val="32"/>
          <w:lang w:val="fr-FR"/>
        </w:rPr>
        <w:t>un véritable vice du cœur</w:t>
      </w:r>
      <w:r w:rsidRPr="006759E1">
        <w:rPr>
          <w:rFonts w:ascii="Book Antiqua" w:hAnsi="Book Antiqua"/>
          <w:sz w:val="32"/>
          <w:szCs w:val="32"/>
          <w:lang w:val="fr-FR"/>
        </w:rPr>
        <w:t> » : « </w:t>
      </w:r>
      <w:r w:rsidRPr="006759E1">
        <w:rPr>
          <w:rFonts w:ascii="Book Antiqua" w:hAnsi="Book Antiqua"/>
          <w:i/>
          <w:iCs/>
          <w:sz w:val="32"/>
          <w:szCs w:val="32"/>
          <w:lang w:val="fr-FR"/>
        </w:rPr>
        <w:t>Il entre dans ce sentiment de l’horreur pour ce qui est divin, du dédain pour les hommes et du mépris pour l’aimable simplicité.</w:t>
      </w:r>
      <w:r w:rsidRPr="006759E1">
        <w:rPr>
          <w:rFonts w:ascii="Book Antiqua" w:hAnsi="Book Antiqua"/>
          <w:sz w:val="32"/>
          <w:szCs w:val="32"/>
          <w:lang w:val="fr-FR"/>
        </w:rPr>
        <w:t xml:space="preserve"> ». L’incrédulité est une vue partielle, alors que l’impiété est une volonté. «  </w:t>
      </w:r>
      <w:r w:rsidRPr="006759E1">
        <w:rPr>
          <w:rFonts w:ascii="Book Antiqua" w:hAnsi="Book Antiqua"/>
          <w:i/>
          <w:iCs/>
          <w:sz w:val="32"/>
          <w:szCs w:val="32"/>
          <w:lang w:val="fr-FR"/>
        </w:rPr>
        <w:t>La piété nous rattache à ce qu’il y a de plus puissant et de plus faible</w:t>
      </w:r>
      <w:r w:rsidRPr="006759E1">
        <w:rPr>
          <w:rFonts w:ascii="Book Antiqua" w:hAnsi="Book Antiqua"/>
          <w:sz w:val="32"/>
          <w:szCs w:val="32"/>
          <w:lang w:val="fr-FR"/>
        </w:rPr>
        <w:t xml:space="preserve"> ». Printanière, la pensée de Joseph Joubert l’est aussi par cette déférence à l’égard de la fragilité, par ce sens tragique </w:t>
      </w:r>
      <w:r w:rsidRPr="006759E1">
        <w:rPr>
          <w:rFonts w:ascii="Book Antiqua" w:hAnsi="Book Antiqua"/>
          <w:sz w:val="32"/>
          <w:szCs w:val="32"/>
          <w:lang w:val="fr-FR"/>
        </w:rPr>
        <w:lastRenderedPageBreak/>
        <w:t xml:space="preserve">du caractère irremplaçable de tout ce qui est, par la soumission à l’impératif divin qui fonde en son </w:t>
      </w:r>
      <w:proofErr w:type="spellStart"/>
      <w:r w:rsidRPr="006759E1">
        <w:rPr>
          <w:rFonts w:ascii="Book Antiqua" w:hAnsi="Book Antiqua"/>
          <w:sz w:val="32"/>
          <w:szCs w:val="32"/>
          <w:lang w:val="fr-FR"/>
        </w:rPr>
        <w:t>unificence</w:t>
      </w:r>
      <w:proofErr w:type="spellEnd"/>
      <w:r w:rsidRPr="006759E1">
        <w:rPr>
          <w:rFonts w:ascii="Book Antiqua" w:hAnsi="Book Antiqua"/>
          <w:sz w:val="32"/>
          <w:szCs w:val="32"/>
          <w:lang w:val="fr-FR"/>
        </w:rPr>
        <w:t xml:space="preserve"> chaque chose qui existe, et dont l’existence est, par voie de conséquence, à nulle autre semblable. La beauté du principe resplendit en chacun :</w:t>
      </w:r>
      <w:r w:rsidR="00DA6F0E" w:rsidRPr="006759E1">
        <w:rPr>
          <w:rFonts w:ascii="Book Antiqua" w:hAnsi="Book Antiqua"/>
          <w:sz w:val="32"/>
          <w:szCs w:val="32"/>
          <w:lang w:val="fr-FR"/>
        </w:rPr>
        <w:t> «</w:t>
      </w:r>
      <w:r w:rsidRPr="006759E1">
        <w:rPr>
          <w:rFonts w:ascii="Book Antiqua" w:hAnsi="Book Antiqua"/>
          <w:sz w:val="32"/>
          <w:szCs w:val="32"/>
          <w:lang w:val="fr-FR"/>
        </w:rPr>
        <w:t> </w:t>
      </w:r>
      <w:r w:rsidRPr="006759E1">
        <w:rPr>
          <w:rFonts w:ascii="Book Antiqua" w:hAnsi="Book Antiqua"/>
          <w:i/>
          <w:iCs/>
          <w:sz w:val="32"/>
          <w:szCs w:val="32"/>
          <w:lang w:val="fr-FR"/>
        </w:rPr>
        <w:t>L’Un est tout ce qui n’est pas lui</w:t>
      </w:r>
      <w:r w:rsidRPr="006759E1">
        <w:rPr>
          <w:rFonts w:ascii="Book Antiqua" w:hAnsi="Book Antiqua"/>
          <w:sz w:val="32"/>
          <w:szCs w:val="32"/>
          <w:lang w:val="fr-FR"/>
        </w:rPr>
        <w:t> ».</w:t>
      </w:r>
    </w:p>
    <w:p w:rsidR="005456C5" w:rsidRPr="006759E1" w:rsidRDefault="00C2778E">
      <w:pPr>
        <w:ind w:firstLine="708"/>
        <w:jc w:val="both"/>
        <w:rPr>
          <w:rFonts w:ascii="Book Antiqua" w:hAnsi="Book Antiqua"/>
          <w:sz w:val="32"/>
          <w:szCs w:val="32"/>
          <w:lang w:val="fr-FR"/>
        </w:rPr>
      </w:pPr>
      <w:r w:rsidRPr="006759E1">
        <w:rPr>
          <w:rFonts w:ascii="Book Antiqua" w:hAnsi="Book Antiqua"/>
          <w:sz w:val="32"/>
          <w:szCs w:val="32"/>
          <w:lang w:val="fr-FR"/>
        </w:rPr>
        <w:t xml:space="preserve">La pensée de Joseph Joubert opère ainsi par élans, par des brusqueries bienvenues qui devancent le préjugé et nous donnent une chance, deux siècles plus tard, de nous poser les bonnes questions. </w:t>
      </w:r>
      <w:r w:rsidRPr="006759E1">
        <w:rPr>
          <w:rFonts w:ascii="Book Antiqua" w:hAnsi="Book Antiqua"/>
          <w:i/>
          <w:iCs/>
          <w:sz w:val="32"/>
          <w:szCs w:val="32"/>
          <w:lang w:val="fr-FR"/>
        </w:rPr>
        <w:t>«  Scintillation, lumière par élancement</w:t>
      </w:r>
      <w:r w:rsidRPr="006759E1">
        <w:rPr>
          <w:rFonts w:ascii="Book Antiqua" w:hAnsi="Book Antiqua"/>
          <w:sz w:val="32"/>
          <w:szCs w:val="32"/>
          <w:lang w:val="fr-FR"/>
        </w:rPr>
        <w:t xml:space="preserve"> » écrit Joseph Joubert, nous donnant la clef de sa méthode : «  </w:t>
      </w:r>
      <w:r w:rsidRPr="006759E1">
        <w:rPr>
          <w:rFonts w:ascii="Book Antiqua" w:hAnsi="Book Antiqua"/>
          <w:i/>
          <w:iCs/>
          <w:sz w:val="32"/>
          <w:szCs w:val="32"/>
          <w:lang w:val="fr-FR"/>
        </w:rPr>
        <w:t>La musique a s</w:t>
      </w:r>
      <w:r w:rsidR="001027DE">
        <w:rPr>
          <w:rFonts w:ascii="Book Antiqua" w:hAnsi="Book Antiqua"/>
          <w:i/>
          <w:iCs/>
          <w:sz w:val="32"/>
          <w:szCs w:val="32"/>
          <w:lang w:val="fr-FR"/>
        </w:rPr>
        <w:t xml:space="preserve">ept lettres, l’écriture </w:t>
      </w:r>
      <w:proofErr w:type="gramStart"/>
      <w:r w:rsidR="001027DE">
        <w:rPr>
          <w:rFonts w:ascii="Book Antiqua" w:hAnsi="Book Antiqua"/>
          <w:i/>
          <w:iCs/>
          <w:sz w:val="32"/>
          <w:szCs w:val="32"/>
          <w:lang w:val="fr-FR"/>
        </w:rPr>
        <w:t>a</w:t>
      </w:r>
      <w:proofErr w:type="gramEnd"/>
      <w:r w:rsidR="001027DE">
        <w:rPr>
          <w:rFonts w:ascii="Book Antiqua" w:hAnsi="Book Antiqua"/>
          <w:i/>
          <w:iCs/>
          <w:sz w:val="32"/>
          <w:szCs w:val="32"/>
          <w:lang w:val="fr-FR"/>
        </w:rPr>
        <w:t xml:space="preserve"> vingt-</w:t>
      </w:r>
      <w:r w:rsidRPr="006759E1">
        <w:rPr>
          <w:rFonts w:ascii="Book Antiqua" w:hAnsi="Book Antiqua"/>
          <w:i/>
          <w:iCs/>
          <w:sz w:val="32"/>
          <w:szCs w:val="32"/>
          <w:lang w:val="fr-FR"/>
        </w:rPr>
        <w:t>cinq notes</w:t>
      </w:r>
      <w:r w:rsidRPr="006759E1">
        <w:rPr>
          <w:rFonts w:ascii="Book Antiqua" w:hAnsi="Book Antiqua"/>
          <w:sz w:val="32"/>
          <w:szCs w:val="32"/>
          <w:lang w:val="fr-FR"/>
        </w:rPr>
        <w:t xml:space="preserve">. » Cette attention musicale sera singulièrement favorable à l’intelligence prospective. « Connaître la musique », l’expression vaut aussi pour les désastres de l’Histoire, les ruses des idéologues, les moroses confusions de l’Opinion dont les ritournelles ne sont pas si nombreuses.  L’ « Empire du Bien », comme disait Philippe </w:t>
      </w:r>
      <w:proofErr w:type="spellStart"/>
      <w:r w:rsidRPr="006759E1">
        <w:rPr>
          <w:rFonts w:ascii="Book Antiqua" w:hAnsi="Book Antiqua"/>
          <w:sz w:val="32"/>
          <w:szCs w:val="32"/>
          <w:lang w:val="fr-FR"/>
        </w:rPr>
        <w:t>Muray</w:t>
      </w:r>
      <w:proofErr w:type="spellEnd"/>
      <w:r w:rsidRPr="006759E1">
        <w:rPr>
          <w:rFonts w:ascii="Book Antiqua" w:hAnsi="Book Antiqua"/>
          <w:sz w:val="32"/>
          <w:szCs w:val="32"/>
          <w:lang w:val="fr-FR"/>
        </w:rPr>
        <w:t xml:space="preserve">, nous y sommes, et l’enfer moderne pave la planète de ses indiscutables bonnes intentions au nom d’une humanité qui n’est plus la douceur mais une abstraction vengeresse, une farouche volonté de contrôle et d’uniformisation, moins imputable à tel ou tel système qu’à l’esprit du temps lui-même qui est au ressentiment, à la conjuration puritaine contre toute forme de sérénité ardente et de profonde intelligence du cœur : «  </w:t>
      </w:r>
      <w:r w:rsidRPr="006759E1">
        <w:rPr>
          <w:rFonts w:ascii="Book Antiqua" w:hAnsi="Book Antiqua"/>
          <w:i/>
          <w:iCs/>
          <w:sz w:val="32"/>
          <w:szCs w:val="32"/>
          <w:lang w:val="fr-FR"/>
        </w:rPr>
        <w:t>L’envie est un vice qui ne connaît que des peines</w:t>
      </w:r>
      <w:r w:rsidRPr="006759E1">
        <w:rPr>
          <w:rFonts w:ascii="Book Antiqua" w:hAnsi="Book Antiqua"/>
          <w:sz w:val="32"/>
          <w:szCs w:val="32"/>
          <w:lang w:val="fr-FR"/>
        </w:rPr>
        <w:t> ».</w:t>
      </w:r>
    </w:p>
    <w:p w:rsidR="005456C5" w:rsidRPr="006759E1" w:rsidRDefault="00C2778E">
      <w:pPr>
        <w:jc w:val="both"/>
        <w:rPr>
          <w:rFonts w:ascii="Book Antiqua" w:hAnsi="Book Antiqua"/>
          <w:sz w:val="32"/>
          <w:szCs w:val="32"/>
          <w:lang w:val="fr-FR"/>
        </w:rPr>
      </w:pPr>
      <w:r w:rsidRPr="006759E1">
        <w:rPr>
          <w:rFonts w:ascii="Book Antiqua" w:hAnsi="Book Antiqua"/>
          <w:sz w:val="32"/>
          <w:szCs w:val="32"/>
          <w:lang w:val="fr-FR"/>
        </w:rPr>
        <w:tab/>
        <w:t>La cruauté moderne est de nous arracher exactement le « bonheur » qu’elle nous promet : « </w:t>
      </w:r>
      <w:r w:rsidRPr="006759E1">
        <w:rPr>
          <w:rFonts w:ascii="Book Antiqua" w:hAnsi="Book Antiqua"/>
          <w:i/>
          <w:iCs/>
          <w:sz w:val="32"/>
          <w:szCs w:val="32"/>
          <w:lang w:val="fr-FR"/>
        </w:rPr>
        <w:t xml:space="preserve">Chercher </w:t>
      </w:r>
      <w:r w:rsidR="00DA6F0E" w:rsidRPr="006759E1">
        <w:rPr>
          <w:rFonts w:ascii="Book Antiqua" w:hAnsi="Book Antiqua"/>
          <w:i/>
          <w:iCs/>
          <w:sz w:val="32"/>
          <w:szCs w:val="32"/>
          <w:lang w:val="fr-FR"/>
        </w:rPr>
        <w:t>comment</w:t>
      </w:r>
      <w:r w:rsidR="00DA6F0E" w:rsidRPr="006759E1">
        <w:rPr>
          <w:rFonts w:ascii="Book Antiqua" w:hAnsi="Book Antiqua"/>
          <w:sz w:val="32"/>
          <w:szCs w:val="32"/>
          <w:lang w:val="fr-FR"/>
        </w:rPr>
        <w:t>.</w:t>
      </w:r>
      <w:r w:rsidRPr="006759E1">
        <w:rPr>
          <w:rFonts w:ascii="Book Antiqua" w:hAnsi="Book Antiqua"/>
          <w:sz w:val="32"/>
          <w:szCs w:val="32"/>
          <w:lang w:val="fr-FR"/>
        </w:rPr>
        <w:t xml:space="preserve"> » L’injonction </w:t>
      </w:r>
      <w:proofErr w:type="spellStart"/>
      <w:r w:rsidRPr="006759E1">
        <w:rPr>
          <w:rFonts w:ascii="Book Antiqua" w:hAnsi="Book Antiqua"/>
          <w:sz w:val="32"/>
          <w:szCs w:val="32"/>
          <w:lang w:val="fr-FR"/>
        </w:rPr>
        <w:t>joubertienne</w:t>
      </w:r>
      <w:proofErr w:type="spellEnd"/>
      <w:r w:rsidRPr="006759E1">
        <w:rPr>
          <w:rFonts w:ascii="Book Antiqua" w:hAnsi="Book Antiqua"/>
          <w:sz w:val="32"/>
          <w:szCs w:val="32"/>
          <w:lang w:val="fr-FR"/>
        </w:rPr>
        <w:t xml:space="preserve"> a ceci d’imparable et de nécessaire que faute de comprendre le processus qu</w:t>
      </w:r>
      <w:r w:rsidR="001027DE">
        <w:rPr>
          <w:rFonts w:ascii="Book Antiqua" w:hAnsi="Book Antiqua"/>
          <w:sz w:val="32"/>
          <w:szCs w:val="32"/>
          <w:lang w:val="fr-FR"/>
        </w:rPr>
        <w:t>i nous asservit nous ne pouvons-</w:t>
      </w:r>
      <w:r w:rsidRPr="006759E1">
        <w:rPr>
          <w:rFonts w:ascii="Book Antiqua" w:hAnsi="Book Antiqua"/>
          <w:sz w:val="32"/>
          <w:szCs w:val="32"/>
          <w:lang w:val="fr-FR"/>
        </w:rPr>
        <w:t>nous en libérer. L’œuvre de Joubert est une invitation à perfectionner l’art de poser des questions imprévues au programme des idéologies, par exemple : « </w:t>
      </w:r>
      <w:r w:rsidRPr="006759E1">
        <w:rPr>
          <w:rFonts w:ascii="Book Antiqua" w:hAnsi="Book Antiqua"/>
          <w:i/>
          <w:iCs/>
          <w:sz w:val="32"/>
          <w:szCs w:val="32"/>
          <w:lang w:val="fr-FR"/>
        </w:rPr>
        <w:t>La démocratie et l’esclavage inséparables</w:t>
      </w:r>
      <w:r w:rsidRPr="006759E1">
        <w:rPr>
          <w:rFonts w:ascii="Book Antiqua" w:hAnsi="Book Antiqua"/>
          <w:sz w:val="32"/>
          <w:szCs w:val="32"/>
          <w:lang w:val="fr-FR"/>
        </w:rPr>
        <w:t xml:space="preserve"> ». D’aucuns se contenteront de reléguer l’aperçu au rang des paradoxes ou des mauvaises pensées. Mais aussitôt consentons-nous à y chercher une question, c’est une </w:t>
      </w:r>
      <w:r w:rsidRPr="006759E1">
        <w:rPr>
          <w:rFonts w:ascii="Book Antiqua" w:hAnsi="Book Antiqua"/>
          <w:sz w:val="32"/>
          <w:szCs w:val="32"/>
          <w:lang w:val="fr-FR"/>
        </w:rPr>
        <w:lastRenderedPageBreak/>
        <w:t xml:space="preserve">grande partie de notre passé qui s’en trouvé éclairé, autrement dit ces « totalitarismes » toujours fondés sur la décapitation des autorités légitimes, voués à la surveillance généralisée, la haine du secret, la « fusion » sociale obligatoire, qui éteignent peu à peu tous les feux de l’âme et de l’esprit. </w:t>
      </w:r>
    </w:p>
    <w:p w:rsidR="005456C5" w:rsidRPr="006759E1" w:rsidRDefault="00C2778E">
      <w:pPr>
        <w:ind w:firstLine="708"/>
        <w:jc w:val="both"/>
        <w:rPr>
          <w:rFonts w:ascii="Book Antiqua" w:hAnsi="Book Antiqua"/>
          <w:sz w:val="32"/>
          <w:szCs w:val="32"/>
          <w:lang w:val="fr-FR"/>
        </w:rPr>
      </w:pPr>
      <w:r w:rsidRPr="006759E1">
        <w:rPr>
          <w:rFonts w:ascii="Book Antiqua" w:hAnsi="Book Antiqua"/>
          <w:sz w:val="32"/>
          <w:szCs w:val="32"/>
          <w:lang w:val="fr-FR"/>
        </w:rPr>
        <w:t>Dans le règne des esclaves sans maîtres, qui s’accommode fort bien, au demeurant, de vertigineuses disparités de fortune, l’esclavage est universel. C’est un « meilleur des mondes » où, tout simplement, la liberté n’a plus cours et où toute pensée n’est jamais, comme le remarquait Ernst Jünger, que</w:t>
      </w:r>
      <w:r w:rsidR="001027DE">
        <w:rPr>
          <w:rFonts w:ascii="Book Antiqua" w:hAnsi="Book Antiqua"/>
          <w:sz w:val="32"/>
          <w:szCs w:val="32"/>
          <w:lang w:val="fr-FR"/>
        </w:rPr>
        <w:t xml:space="preserve"> réponse à un questionnaire pré</w:t>
      </w:r>
      <w:r w:rsidRPr="006759E1">
        <w:rPr>
          <w:rFonts w:ascii="Book Antiqua" w:hAnsi="Book Antiqua"/>
          <w:sz w:val="32"/>
          <w:szCs w:val="32"/>
          <w:lang w:val="fr-FR"/>
        </w:rPr>
        <w:t>établi. Or lire Joseph Joubert, c’</w:t>
      </w:r>
      <w:proofErr w:type="spellStart"/>
      <w:r w:rsidRPr="006759E1">
        <w:rPr>
          <w:rFonts w:ascii="Book Antiqua" w:hAnsi="Book Antiqua"/>
          <w:sz w:val="32"/>
          <w:szCs w:val="32"/>
          <w:lang w:val="fr-FR"/>
        </w:rPr>
        <w:t>est</w:t>
      </w:r>
      <w:proofErr w:type="spellEnd"/>
      <w:r w:rsidRPr="006759E1">
        <w:rPr>
          <w:rFonts w:ascii="Book Antiqua" w:hAnsi="Book Antiqua"/>
          <w:sz w:val="32"/>
          <w:szCs w:val="32"/>
          <w:lang w:val="fr-FR"/>
        </w:rPr>
        <w:t xml:space="preserve"> s’initier, pas à pas, à trouver ses propres questions, à varier leurs angles, leurs aspects, à exercer librement son attention et la rendre digne de la solennité légère du langage et du monde, digne d’être à la ressemblance des hirondelles de mars qui passent dans un cri. </w:t>
      </w:r>
    </w:p>
    <w:p w:rsidR="005456C5" w:rsidRPr="006759E1" w:rsidRDefault="005456C5">
      <w:pPr>
        <w:ind w:firstLine="708"/>
        <w:jc w:val="both"/>
        <w:rPr>
          <w:rFonts w:ascii="Book Antiqua" w:hAnsi="Book Antiqua"/>
          <w:sz w:val="32"/>
          <w:szCs w:val="32"/>
          <w:lang w:val="fr-FR"/>
        </w:rPr>
      </w:pPr>
    </w:p>
    <w:p w:rsidR="005456C5" w:rsidRPr="006759E1" w:rsidRDefault="00C2778E">
      <w:pPr>
        <w:jc w:val="both"/>
        <w:rPr>
          <w:rFonts w:ascii="Book Antiqua" w:hAnsi="Book Antiqua"/>
          <w:sz w:val="32"/>
          <w:szCs w:val="32"/>
          <w:lang w:val="fr-FR"/>
        </w:rPr>
      </w:pPr>
      <w:r w:rsidRPr="006759E1">
        <w:rPr>
          <w:rFonts w:ascii="Book Antiqua" w:hAnsi="Book Antiqua"/>
          <w:sz w:val="32"/>
          <w:szCs w:val="32"/>
          <w:lang w:val="fr-FR"/>
        </w:rPr>
        <w:tab/>
        <w:t xml:space="preserve">Nulle trace, chez Joseph Joubert, de cette </w:t>
      </w:r>
      <w:proofErr w:type="spellStart"/>
      <w:r w:rsidRPr="006759E1">
        <w:rPr>
          <w:rFonts w:ascii="Book Antiqua" w:hAnsi="Book Antiqua"/>
          <w:i/>
          <w:iCs/>
          <w:sz w:val="32"/>
          <w:szCs w:val="32"/>
          <w:lang w:val="fr-FR"/>
        </w:rPr>
        <w:t>hubris</w:t>
      </w:r>
      <w:proofErr w:type="spellEnd"/>
      <w:r w:rsidRPr="006759E1">
        <w:rPr>
          <w:rFonts w:ascii="Book Antiqua" w:hAnsi="Book Antiqua"/>
          <w:sz w:val="32"/>
          <w:szCs w:val="32"/>
          <w:lang w:val="fr-FR"/>
        </w:rPr>
        <w:t xml:space="preserve"> (de laquelle, à des degrés divers tous les modernes sont atteints</w:t>
      </w:r>
      <w:r w:rsidR="001027DE">
        <w:rPr>
          <w:rFonts w:ascii="Book Antiqua" w:hAnsi="Book Antiqua"/>
          <w:sz w:val="32"/>
          <w:szCs w:val="32"/>
          <w:lang w:val="fr-FR"/>
        </w:rPr>
        <w:t>, y compris les modernes « anti</w:t>
      </w:r>
      <w:r w:rsidRPr="006759E1">
        <w:rPr>
          <w:rFonts w:ascii="Book Antiqua" w:hAnsi="Book Antiqua"/>
          <w:sz w:val="32"/>
          <w:szCs w:val="32"/>
          <w:lang w:val="fr-FR"/>
        </w:rPr>
        <w:t xml:space="preserve">modernes ») mais approche déférente de ce qui est et de ce qui passe, l’éphémère et l’éternel n’apparaissant pas comme des catégories radicalement séparées. Joubert écrit exactement ce qui lui passe par la tête. Il écrit non pas ce qu’il pense devoir écrire, ou ce qu’il faudrait écrire, moins encore ce qu’il conviendrait d’écrire mais ce qui lui apparaît, ce qui surgit, ce qui vole : «  </w:t>
      </w:r>
      <w:r w:rsidRPr="006759E1">
        <w:rPr>
          <w:rFonts w:ascii="Book Antiqua" w:hAnsi="Book Antiqua"/>
          <w:i/>
          <w:iCs/>
          <w:sz w:val="32"/>
          <w:szCs w:val="32"/>
          <w:lang w:val="fr-FR"/>
        </w:rPr>
        <w:t>Evocations d’idées. Evoquer ses idées. Attendre que les idées apparaissent</w:t>
      </w:r>
      <w:r w:rsidRPr="006759E1">
        <w:rPr>
          <w:rFonts w:ascii="Book Antiqua" w:hAnsi="Book Antiqua"/>
          <w:sz w:val="32"/>
          <w:szCs w:val="32"/>
          <w:lang w:val="fr-FR"/>
        </w:rPr>
        <w:t>. »</w:t>
      </w:r>
    </w:p>
    <w:p w:rsidR="005456C5" w:rsidRPr="001027DE" w:rsidRDefault="00C2778E">
      <w:pPr>
        <w:jc w:val="both"/>
        <w:rPr>
          <w:rFonts w:ascii="Book Antiqua" w:hAnsi="Book Antiqua"/>
          <w:sz w:val="32"/>
          <w:szCs w:val="32"/>
          <w:lang w:val="fr-FR"/>
        </w:rPr>
      </w:pPr>
      <w:r w:rsidRPr="006759E1">
        <w:rPr>
          <w:rFonts w:ascii="Book Antiqua" w:hAnsi="Book Antiqua"/>
          <w:sz w:val="32"/>
          <w:szCs w:val="32"/>
          <w:lang w:val="fr-FR"/>
        </w:rPr>
        <w:tab/>
        <w:t xml:space="preserve">Joseph Joubert nous révèle que le centre de gravitation de sa pensée n’est pas le moi, ni le nous, mais, comme en dehors de l’individuel ou du collectif, un consentement à la vérité de l’être : «  </w:t>
      </w:r>
      <w:r w:rsidRPr="006759E1">
        <w:rPr>
          <w:rFonts w:ascii="Book Antiqua" w:hAnsi="Book Antiqua"/>
          <w:i/>
          <w:iCs/>
          <w:sz w:val="32"/>
          <w:szCs w:val="32"/>
          <w:lang w:val="fr-FR"/>
        </w:rPr>
        <w:t>Car l’erreur est ce qui n’est pas</w:t>
      </w:r>
      <w:r w:rsidRPr="006759E1">
        <w:rPr>
          <w:rFonts w:ascii="Book Antiqua" w:hAnsi="Book Antiqua"/>
          <w:sz w:val="32"/>
          <w:szCs w:val="32"/>
          <w:lang w:val="fr-FR"/>
        </w:rPr>
        <w:t> ». La vérité, si elle vaut comme réalité métaphysique et universelle, ne saurait être circonscrite par l’entendement humain. Joseph Joubert distingue « </w:t>
      </w:r>
      <w:r w:rsidRPr="006759E1">
        <w:rPr>
          <w:rFonts w:ascii="Book Antiqua" w:hAnsi="Book Antiqua"/>
          <w:i/>
          <w:iCs/>
          <w:sz w:val="32"/>
          <w:szCs w:val="32"/>
          <w:lang w:val="fr-FR"/>
        </w:rPr>
        <w:t>les pensées qui naissent de l’entendement </w:t>
      </w:r>
      <w:r w:rsidRPr="006759E1">
        <w:rPr>
          <w:rFonts w:ascii="Book Antiqua" w:hAnsi="Book Antiqua"/>
          <w:sz w:val="32"/>
          <w:szCs w:val="32"/>
          <w:lang w:val="fr-FR"/>
        </w:rPr>
        <w:t>» et « </w:t>
      </w:r>
      <w:r w:rsidRPr="006759E1">
        <w:rPr>
          <w:rFonts w:ascii="Book Antiqua" w:hAnsi="Book Antiqua"/>
          <w:i/>
          <w:iCs/>
          <w:sz w:val="32"/>
          <w:szCs w:val="32"/>
          <w:lang w:val="fr-FR"/>
        </w:rPr>
        <w:t>les pensées qui y viennent et s’y forment seulement</w:t>
      </w:r>
      <w:r w:rsidRPr="006759E1">
        <w:rPr>
          <w:rFonts w:ascii="Book Antiqua" w:hAnsi="Book Antiqua"/>
          <w:sz w:val="32"/>
          <w:szCs w:val="32"/>
          <w:lang w:val="fr-FR"/>
        </w:rPr>
        <w:t xml:space="preserve"> ». Distinction </w:t>
      </w:r>
      <w:r w:rsidRPr="006759E1">
        <w:rPr>
          <w:rFonts w:ascii="Book Antiqua" w:hAnsi="Book Antiqua"/>
          <w:sz w:val="32"/>
          <w:szCs w:val="32"/>
          <w:lang w:val="fr-FR"/>
        </w:rPr>
        <w:lastRenderedPageBreak/>
        <w:t>capitale qui ouvre la persp</w:t>
      </w:r>
      <w:r w:rsidR="001027DE">
        <w:rPr>
          <w:rFonts w:ascii="Book Antiqua" w:hAnsi="Book Antiqua"/>
          <w:sz w:val="32"/>
          <w:szCs w:val="32"/>
          <w:lang w:val="fr-FR"/>
        </w:rPr>
        <w:t>ective à l’intuition d’un supra</w:t>
      </w:r>
      <w:r w:rsidRPr="006759E1">
        <w:rPr>
          <w:rFonts w:ascii="Book Antiqua" w:hAnsi="Book Antiqua"/>
          <w:sz w:val="32"/>
          <w:szCs w:val="32"/>
          <w:lang w:val="fr-FR"/>
        </w:rPr>
        <w:t xml:space="preserve">sensible concret, à des idées dont l’entendement humain serait l’instrument de perception. «  </w:t>
      </w:r>
      <w:r w:rsidRPr="006759E1">
        <w:rPr>
          <w:rFonts w:ascii="Book Antiqua" w:hAnsi="Book Antiqua"/>
          <w:i/>
          <w:iCs/>
          <w:sz w:val="32"/>
          <w:szCs w:val="32"/>
          <w:lang w:val="fr-FR"/>
        </w:rPr>
        <w:t>Ainsi l’esprit est presque à l’âme ce que la matière est à l’esprit</w:t>
      </w:r>
      <w:r w:rsidRPr="006759E1">
        <w:rPr>
          <w:rFonts w:ascii="Book Antiqua" w:hAnsi="Book Antiqua"/>
          <w:sz w:val="32"/>
          <w:szCs w:val="32"/>
          <w:lang w:val="fr-FR"/>
        </w:rPr>
        <w:t xml:space="preserve"> ». Entre le sensible et l’intelligible, en bon platonicien, Joseph Joubert perçoit les états intermédiaires, comme entre la lumière et les couleurs : </w:t>
      </w:r>
      <w:r w:rsidRPr="006759E1">
        <w:rPr>
          <w:rFonts w:ascii="Book Antiqua" w:hAnsi="Book Antiqua"/>
          <w:i/>
          <w:iCs/>
          <w:sz w:val="32"/>
          <w:szCs w:val="32"/>
          <w:lang w:val="fr-FR"/>
        </w:rPr>
        <w:t xml:space="preserve">«  Imagination, cet œil. </w:t>
      </w:r>
      <w:r w:rsidRPr="001027DE">
        <w:rPr>
          <w:rFonts w:ascii="Book Antiqua" w:hAnsi="Book Antiqua"/>
          <w:i/>
          <w:iCs/>
          <w:sz w:val="32"/>
          <w:szCs w:val="32"/>
          <w:lang w:val="fr-FR"/>
        </w:rPr>
        <w:t>Objets qui se peignent dans sa prunelle</w:t>
      </w:r>
      <w:r w:rsidRPr="001027DE">
        <w:rPr>
          <w:rFonts w:ascii="Book Antiqua" w:hAnsi="Book Antiqua"/>
          <w:sz w:val="32"/>
          <w:szCs w:val="32"/>
          <w:lang w:val="fr-FR"/>
        </w:rPr>
        <w:t> ». »</w:t>
      </w:r>
    </w:p>
    <w:p w:rsidR="005456C5" w:rsidRPr="006759E1" w:rsidRDefault="00C2778E">
      <w:pPr>
        <w:jc w:val="both"/>
        <w:rPr>
          <w:rFonts w:ascii="Book Antiqua" w:hAnsi="Book Antiqua"/>
          <w:sz w:val="32"/>
          <w:szCs w:val="32"/>
          <w:lang w:val="fr-FR"/>
        </w:rPr>
      </w:pPr>
      <w:r w:rsidRPr="001027DE">
        <w:rPr>
          <w:rFonts w:ascii="Book Antiqua" w:hAnsi="Book Antiqua"/>
          <w:sz w:val="32"/>
          <w:szCs w:val="32"/>
          <w:lang w:val="fr-FR"/>
        </w:rPr>
        <w:tab/>
      </w:r>
      <w:r w:rsidRPr="006759E1">
        <w:rPr>
          <w:rFonts w:ascii="Book Antiqua" w:hAnsi="Book Antiqua"/>
          <w:sz w:val="32"/>
          <w:szCs w:val="32"/>
          <w:lang w:val="fr-FR"/>
        </w:rPr>
        <w:t xml:space="preserve">Ce sentiment de liberté qui nous gagne à la lecture  de Joseph Joubert tient non seulement aux latitudes heureuses laissées à l’intuition mais encore à ce dégagement du moi, de la subjectivité, de la psychologie qui ne conçoivent les formes, les idées, les imaginations qu’issues du moi, le sien propre ou le moi d’autrui, sans jamais entrevoir, ne fût-ce qu’à titre d’hypothèse, qu’elles soient telles des lumières extérieures en provenance du monde, y compris du monde de l’âme ou du monde de l’esprit : «  </w:t>
      </w:r>
      <w:r w:rsidRPr="006759E1">
        <w:rPr>
          <w:rFonts w:ascii="Book Antiqua" w:hAnsi="Book Antiqua"/>
          <w:i/>
          <w:iCs/>
          <w:sz w:val="32"/>
          <w:szCs w:val="32"/>
          <w:lang w:val="fr-FR"/>
        </w:rPr>
        <w:t>Et comme la poésie est quelquefois plus philosophique même que la philosophie, la métaphysique est, par sa nature, plus poétique même que la poésie</w:t>
      </w:r>
      <w:r w:rsidRPr="006759E1">
        <w:rPr>
          <w:rFonts w:ascii="Book Antiqua" w:hAnsi="Book Antiqua"/>
          <w:sz w:val="32"/>
          <w:szCs w:val="32"/>
          <w:lang w:val="fr-FR"/>
        </w:rPr>
        <w:t> ».</w:t>
      </w:r>
    </w:p>
    <w:p w:rsidR="005456C5" w:rsidRPr="006759E1" w:rsidRDefault="00C2778E">
      <w:pPr>
        <w:pStyle w:val="Corpsdetexte"/>
        <w:rPr>
          <w:sz w:val="32"/>
          <w:szCs w:val="32"/>
          <w:lang w:val="fr-FR"/>
        </w:rPr>
      </w:pPr>
      <w:r w:rsidRPr="006759E1">
        <w:rPr>
          <w:sz w:val="32"/>
          <w:szCs w:val="32"/>
          <w:lang w:val="fr-FR"/>
        </w:rPr>
        <w:tab/>
        <w:t xml:space="preserve">Mieux qu’un traité systématique, didactique, fermé sur lui-même, singeant la perfection ou la totalité ( et l’on sait à quelles abominations conduisent ces singeries lorsqu’elles ajoutent une « praxis » à leur « théorie »), l’œuvre en </w:t>
      </w:r>
      <w:proofErr w:type="spellStart"/>
      <w:r w:rsidRPr="006759E1">
        <w:rPr>
          <w:sz w:val="32"/>
          <w:szCs w:val="32"/>
          <w:lang w:val="fr-FR"/>
        </w:rPr>
        <w:t>sporades</w:t>
      </w:r>
      <w:proofErr w:type="spellEnd"/>
      <w:r w:rsidRPr="006759E1">
        <w:rPr>
          <w:sz w:val="32"/>
          <w:szCs w:val="32"/>
          <w:lang w:val="fr-FR"/>
        </w:rPr>
        <w:t>, en fulgurances, en étincellements de Joseph Joubert nous reporte au centre qui, « </w:t>
      </w:r>
      <w:r w:rsidRPr="006759E1">
        <w:rPr>
          <w:i/>
          <w:iCs/>
          <w:sz w:val="32"/>
          <w:szCs w:val="32"/>
          <w:lang w:val="fr-FR"/>
        </w:rPr>
        <w:t>partout et nulle part</w:t>
      </w:r>
      <w:r w:rsidRPr="006759E1">
        <w:rPr>
          <w:sz w:val="32"/>
          <w:szCs w:val="32"/>
          <w:lang w:val="fr-FR"/>
        </w:rPr>
        <w:t xml:space="preserve"> » selon le mot de Pascal, se trouve toujours et en toute plénitude dans l’instant pour peu qu’à l’auteur fût dévoué le génie de s’en saisir : «  </w:t>
      </w:r>
      <w:r w:rsidRPr="006759E1">
        <w:rPr>
          <w:i/>
          <w:iCs/>
          <w:sz w:val="32"/>
          <w:szCs w:val="32"/>
          <w:lang w:val="fr-FR"/>
        </w:rPr>
        <w:t>Poésie. Ce qui la fait. Claires pensées, paroles d’air, et lumineuses.</w:t>
      </w:r>
      <w:r w:rsidRPr="006759E1">
        <w:rPr>
          <w:sz w:val="32"/>
          <w:szCs w:val="32"/>
          <w:lang w:val="fr-FR"/>
        </w:rPr>
        <w:t xml:space="preserve"> » </w:t>
      </w:r>
    </w:p>
    <w:p w:rsidR="005456C5" w:rsidRPr="006759E1" w:rsidRDefault="00C2778E">
      <w:pPr>
        <w:pStyle w:val="Corpsdetexte"/>
        <w:ind w:firstLine="708"/>
        <w:rPr>
          <w:sz w:val="32"/>
          <w:szCs w:val="32"/>
          <w:lang w:val="fr-FR"/>
        </w:rPr>
      </w:pPr>
      <w:r w:rsidRPr="006759E1">
        <w:rPr>
          <w:sz w:val="32"/>
          <w:szCs w:val="32"/>
          <w:lang w:val="fr-FR"/>
        </w:rPr>
        <w:t xml:space="preserve">Ce centre est non dans la subjectivité, où la critique subalterne, appareillée de « sciences humaines », cherche des preuves explicatives mais dans la hauteur et la profondeur dont l’entendement humain reçoit les figures et les symboles, autrement dit «  </w:t>
      </w:r>
      <w:r w:rsidRPr="006759E1">
        <w:rPr>
          <w:i/>
          <w:iCs/>
          <w:sz w:val="32"/>
          <w:szCs w:val="32"/>
          <w:lang w:val="fr-FR"/>
        </w:rPr>
        <w:t>la lumière par élancements</w:t>
      </w:r>
      <w:r w:rsidRPr="006759E1">
        <w:rPr>
          <w:sz w:val="32"/>
          <w:szCs w:val="32"/>
          <w:lang w:val="fr-FR"/>
        </w:rPr>
        <w:t xml:space="preserve"> ». Cette </w:t>
      </w:r>
      <w:proofErr w:type="spellStart"/>
      <w:r w:rsidRPr="006759E1">
        <w:rPr>
          <w:sz w:val="32"/>
          <w:szCs w:val="32"/>
          <w:lang w:val="fr-FR"/>
        </w:rPr>
        <w:t>luminologie</w:t>
      </w:r>
      <w:proofErr w:type="spellEnd"/>
      <w:r w:rsidRPr="006759E1">
        <w:rPr>
          <w:sz w:val="32"/>
          <w:szCs w:val="32"/>
          <w:lang w:val="fr-FR"/>
        </w:rPr>
        <w:t xml:space="preserve"> poétique ouvre à une métaphysique du resplendissement et du miroitement : « </w:t>
      </w:r>
      <w:r w:rsidRPr="006759E1">
        <w:rPr>
          <w:i/>
          <w:iCs/>
          <w:sz w:val="32"/>
          <w:szCs w:val="32"/>
          <w:lang w:val="fr-FR"/>
        </w:rPr>
        <w:t>Dieu, seul miroir où l’on puisse se connaître. Dans tous les autres on ne fait que se voir</w:t>
      </w:r>
      <w:r w:rsidRPr="006759E1">
        <w:rPr>
          <w:sz w:val="32"/>
          <w:szCs w:val="32"/>
          <w:lang w:val="fr-FR"/>
        </w:rPr>
        <w:t xml:space="preserve"> ». De reflets en reflets, nous </w:t>
      </w:r>
      <w:r w:rsidRPr="006759E1">
        <w:rPr>
          <w:sz w:val="32"/>
          <w:szCs w:val="32"/>
          <w:lang w:val="fr-FR"/>
        </w:rPr>
        <w:lastRenderedPageBreak/>
        <w:t>comprenons qu’il faut « </w:t>
      </w:r>
      <w:r w:rsidRPr="006759E1">
        <w:rPr>
          <w:i/>
          <w:iCs/>
          <w:sz w:val="32"/>
          <w:szCs w:val="32"/>
          <w:lang w:val="fr-FR"/>
        </w:rPr>
        <w:t>penser au-delà de ce que nous disons </w:t>
      </w:r>
      <w:r w:rsidRPr="006759E1">
        <w:rPr>
          <w:sz w:val="32"/>
          <w:szCs w:val="32"/>
          <w:lang w:val="fr-FR"/>
        </w:rPr>
        <w:t>» et « </w:t>
      </w:r>
      <w:r w:rsidRPr="006759E1">
        <w:rPr>
          <w:i/>
          <w:iCs/>
          <w:sz w:val="32"/>
          <w:szCs w:val="32"/>
          <w:lang w:val="fr-FR"/>
        </w:rPr>
        <w:t>voir au-delà de ce que nous pensons</w:t>
      </w:r>
      <w:r w:rsidRPr="006759E1">
        <w:rPr>
          <w:sz w:val="32"/>
          <w:szCs w:val="32"/>
          <w:lang w:val="fr-FR"/>
        </w:rPr>
        <w:t xml:space="preserve"> ». La poésie est mouvement vers la lumière, vers l’Intelligence, au sens platonicien : «  </w:t>
      </w:r>
      <w:r w:rsidRPr="006759E1">
        <w:rPr>
          <w:i/>
          <w:iCs/>
          <w:sz w:val="32"/>
          <w:szCs w:val="32"/>
          <w:lang w:val="fr-FR"/>
        </w:rPr>
        <w:t>Dans le ciel personne ne sera poète car nous ne pourrons rien imaginer au-delà de ce que nous voyons. Nous ne serons qu’intelligents</w:t>
      </w:r>
      <w:r w:rsidRPr="006759E1">
        <w:rPr>
          <w:sz w:val="32"/>
          <w:szCs w:val="32"/>
          <w:lang w:val="fr-FR"/>
        </w:rPr>
        <w:t>. »</w:t>
      </w:r>
    </w:p>
    <w:p w:rsidR="005456C5" w:rsidRPr="001027DE" w:rsidRDefault="00C2778E">
      <w:pPr>
        <w:ind w:firstLine="708"/>
        <w:jc w:val="both"/>
        <w:rPr>
          <w:rFonts w:ascii="Book Antiqua" w:hAnsi="Book Antiqua"/>
          <w:sz w:val="32"/>
          <w:szCs w:val="32"/>
          <w:lang w:val="fr-FR"/>
        </w:rPr>
      </w:pPr>
      <w:r w:rsidRPr="006759E1">
        <w:rPr>
          <w:rFonts w:ascii="Book Antiqua" w:hAnsi="Book Antiqua"/>
          <w:sz w:val="32"/>
          <w:szCs w:val="32"/>
          <w:lang w:val="fr-FR"/>
        </w:rPr>
        <w:t>Platonicien, Joseph Joubert l’est par expérience de la pensée comme le furent, avant lui, Marsile Ficin ou Pic de la Mirandole. Ce ne sont pas les catégories qui requièrent son intelligence mais les passages, les gradations, les notes et les couleurs, les nuances et les nuées, le chatoiement, le frémissement des feuillages, l’âme qui « </w:t>
      </w:r>
      <w:r w:rsidRPr="006759E1">
        <w:rPr>
          <w:rFonts w:ascii="Book Antiqua" w:hAnsi="Book Antiqua"/>
          <w:i/>
          <w:iCs/>
          <w:sz w:val="32"/>
          <w:szCs w:val="32"/>
          <w:lang w:val="fr-FR"/>
        </w:rPr>
        <w:t>se parle en paraboles</w:t>
      </w:r>
      <w:r w:rsidRPr="006759E1">
        <w:rPr>
          <w:rFonts w:ascii="Book Antiqua" w:hAnsi="Book Antiqua"/>
          <w:sz w:val="32"/>
          <w:szCs w:val="32"/>
          <w:lang w:val="fr-FR"/>
        </w:rPr>
        <w:t xml:space="preserve"> » dans la rapidité des choses entrevues : «  </w:t>
      </w:r>
      <w:r w:rsidRPr="006759E1">
        <w:rPr>
          <w:rFonts w:ascii="Book Antiqua" w:hAnsi="Book Antiqua"/>
          <w:i/>
          <w:iCs/>
          <w:sz w:val="32"/>
          <w:szCs w:val="32"/>
          <w:lang w:val="fr-FR"/>
        </w:rPr>
        <w:t>Pour entendre Platon, et le supporter, il faudrait que les mots avec lesquels on les traduit eussent pour nous le sens équivoque qu’avaient les siens propres pour les lecteurs et les auditeurs de son temps </w:t>
      </w:r>
      <w:r w:rsidRPr="006759E1">
        <w:rPr>
          <w:rFonts w:ascii="Book Antiqua" w:hAnsi="Book Antiqua"/>
          <w:sz w:val="32"/>
          <w:szCs w:val="32"/>
          <w:lang w:val="fr-FR"/>
        </w:rPr>
        <w:t>». Les mots pour Joseph Joubert n’ont pas d’identité fixe, ils oscillent dans la balance des analogies, selon les poids et les mesures de la phrase, selon un ordre qui dépasse l’entendement de celui qui le perçoit : « </w:t>
      </w:r>
      <w:r w:rsidRPr="006759E1">
        <w:rPr>
          <w:rFonts w:ascii="Book Antiqua" w:hAnsi="Book Antiqua"/>
          <w:i/>
          <w:iCs/>
          <w:sz w:val="32"/>
          <w:szCs w:val="32"/>
          <w:lang w:val="fr-FR"/>
        </w:rPr>
        <w:t>Il faut que les mots naissent des pensées et que les phrases naissent des mots. </w:t>
      </w:r>
      <w:r w:rsidRPr="006759E1">
        <w:rPr>
          <w:rFonts w:ascii="Book Antiqua" w:hAnsi="Book Antiqua"/>
          <w:sz w:val="32"/>
          <w:szCs w:val="32"/>
          <w:lang w:val="fr-FR"/>
        </w:rPr>
        <w:t xml:space="preserve">» C’est aimée des Muses, musicienne, que la pensée se laisse ressaisir par la métaphysique et non par le jargon qui fixe arbitrairement le sens, perversion commune aux idéologues et aux spécialistes. La clarté et la légèreté ne sont pas hostiles à la profondeur et au mystère, bien au contraire, </w:t>
      </w:r>
      <w:r w:rsidR="00DA6F0E" w:rsidRPr="006759E1">
        <w:rPr>
          <w:rFonts w:ascii="Book Antiqua" w:hAnsi="Book Antiqua"/>
          <w:sz w:val="32"/>
          <w:szCs w:val="32"/>
          <w:lang w:val="fr-FR"/>
        </w:rPr>
        <w:t>ils en exaltent</w:t>
      </w:r>
      <w:r w:rsidRPr="006759E1">
        <w:rPr>
          <w:rFonts w:ascii="Book Antiqua" w:hAnsi="Book Antiqua"/>
          <w:sz w:val="32"/>
          <w:szCs w:val="32"/>
          <w:lang w:val="fr-FR"/>
        </w:rPr>
        <w:t xml:space="preserve"> les vertus, les sauvent de l’informe et du difforme et redonnent à nos trouvailles l’enfantine vérité des commencements : «  </w:t>
      </w:r>
      <w:r w:rsidRPr="006759E1">
        <w:rPr>
          <w:rFonts w:ascii="Book Antiqua" w:hAnsi="Book Antiqua"/>
          <w:i/>
          <w:iCs/>
          <w:sz w:val="32"/>
          <w:szCs w:val="32"/>
          <w:lang w:val="fr-FR"/>
        </w:rPr>
        <w:t xml:space="preserve">Il faut adorer et prier selon les coutumes de son enfance. </w:t>
      </w:r>
      <w:r w:rsidRPr="001027DE">
        <w:rPr>
          <w:rFonts w:ascii="Book Antiqua" w:hAnsi="Book Antiqua"/>
          <w:i/>
          <w:iCs/>
          <w:sz w:val="32"/>
          <w:szCs w:val="32"/>
          <w:lang w:val="fr-FR"/>
        </w:rPr>
        <w:t>Dieu le veut, et aussi la nécessité</w:t>
      </w:r>
      <w:r w:rsidRPr="001027DE">
        <w:rPr>
          <w:rFonts w:ascii="Book Antiqua" w:hAnsi="Book Antiqua"/>
          <w:sz w:val="32"/>
          <w:szCs w:val="32"/>
          <w:lang w:val="fr-FR"/>
        </w:rPr>
        <w:t>. »</w:t>
      </w:r>
    </w:p>
    <w:p w:rsidR="005456C5" w:rsidRPr="006759E1" w:rsidRDefault="00C2778E">
      <w:pPr>
        <w:ind w:firstLine="708"/>
        <w:jc w:val="both"/>
        <w:rPr>
          <w:rFonts w:ascii="Book Antiqua" w:hAnsi="Book Antiqua"/>
          <w:sz w:val="32"/>
          <w:szCs w:val="32"/>
          <w:lang w:val="fr-FR"/>
        </w:rPr>
      </w:pPr>
      <w:r w:rsidRPr="006759E1">
        <w:rPr>
          <w:rFonts w:ascii="Book Antiqua" w:hAnsi="Book Antiqua"/>
          <w:sz w:val="32"/>
          <w:szCs w:val="32"/>
          <w:lang w:val="fr-FR"/>
        </w:rPr>
        <w:t>Joseph Jou</w:t>
      </w:r>
      <w:r w:rsidR="001027DE">
        <w:rPr>
          <w:rFonts w:ascii="Book Antiqua" w:hAnsi="Book Antiqua"/>
          <w:sz w:val="32"/>
          <w:szCs w:val="32"/>
          <w:lang w:val="fr-FR"/>
        </w:rPr>
        <w:t>bert n’a nul besoin d’être anti</w:t>
      </w:r>
      <w:r w:rsidRPr="006759E1">
        <w:rPr>
          <w:rFonts w:ascii="Book Antiqua" w:hAnsi="Book Antiqua"/>
          <w:sz w:val="32"/>
          <w:szCs w:val="32"/>
          <w:lang w:val="fr-FR"/>
        </w:rPr>
        <w:t xml:space="preserve">moderne pour ne pas être moderne, et, plus encore, pour être déjà au-delà de la modernité, pour faire du monde moderne une chose obsolète, déjà dissipée et dont on peine à se souvenir. Sa pensée ne lutte plus avec ce qui nous entrave encore, elle s’en dégage, et comme dit Rimbaud, « vole selon », non sans donner, en une phrase, le portrait parfait et suffisant du siècle révolu où nous </w:t>
      </w:r>
      <w:r w:rsidRPr="006759E1">
        <w:rPr>
          <w:rFonts w:ascii="Book Antiqua" w:hAnsi="Book Antiqua"/>
          <w:sz w:val="32"/>
          <w:szCs w:val="32"/>
          <w:lang w:val="fr-FR"/>
        </w:rPr>
        <w:lastRenderedPageBreak/>
        <w:t>sommes nés, qu’il ne pouvait que deviner </w:t>
      </w:r>
      <w:r w:rsidR="00DA6F0E" w:rsidRPr="006759E1">
        <w:rPr>
          <w:rFonts w:ascii="Book Antiqua" w:hAnsi="Book Antiqua"/>
          <w:sz w:val="32"/>
          <w:szCs w:val="32"/>
          <w:lang w:val="fr-FR"/>
        </w:rPr>
        <w:t>: «</w:t>
      </w:r>
      <w:r w:rsidRPr="006759E1">
        <w:rPr>
          <w:rFonts w:ascii="Book Antiqua" w:hAnsi="Book Antiqua"/>
          <w:sz w:val="32"/>
          <w:szCs w:val="32"/>
          <w:lang w:val="fr-FR"/>
        </w:rPr>
        <w:t xml:space="preserve">  </w:t>
      </w:r>
      <w:r w:rsidRPr="006759E1">
        <w:rPr>
          <w:rFonts w:ascii="Book Antiqua" w:hAnsi="Book Antiqua"/>
          <w:i/>
          <w:iCs/>
          <w:sz w:val="32"/>
          <w:szCs w:val="32"/>
          <w:lang w:val="fr-FR"/>
        </w:rPr>
        <w:t>Un cerveau sombre, un esprit lourd, une imagination glacée et une raison échauffée…</w:t>
      </w:r>
      <w:r w:rsidRPr="006759E1">
        <w:rPr>
          <w:rFonts w:ascii="Book Antiqua" w:hAnsi="Book Antiqua"/>
          <w:sz w:val="32"/>
          <w:szCs w:val="32"/>
          <w:lang w:val="fr-FR"/>
        </w:rPr>
        <w:t> »</w:t>
      </w:r>
    </w:p>
    <w:p w:rsidR="005456C5" w:rsidRPr="006759E1" w:rsidRDefault="00C2778E">
      <w:pPr>
        <w:ind w:firstLine="708"/>
        <w:jc w:val="both"/>
        <w:rPr>
          <w:rFonts w:ascii="Book Antiqua" w:hAnsi="Book Antiqua"/>
          <w:sz w:val="32"/>
          <w:szCs w:val="32"/>
          <w:lang w:val="fr-FR"/>
        </w:rPr>
      </w:pPr>
      <w:r w:rsidRPr="006759E1">
        <w:rPr>
          <w:rFonts w:ascii="Book Antiqua" w:hAnsi="Book Antiqua"/>
          <w:sz w:val="32"/>
          <w:szCs w:val="32"/>
          <w:lang w:val="fr-FR"/>
        </w:rPr>
        <w:t>Le commentaire universitaire, qui ressasse Platon depuis quelques décennies, en croyant par surcroît le réfuter ou le « renverser », témoigne à sa façon de cette « </w:t>
      </w:r>
      <w:r w:rsidRPr="006759E1">
        <w:rPr>
          <w:rFonts w:ascii="Book Antiqua" w:hAnsi="Book Antiqua"/>
          <w:i/>
          <w:iCs/>
          <w:sz w:val="32"/>
          <w:szCs w:val="32"/>
          <w:lang w:val="fr-FR"/>
        </w:rPr>
        <w:t>imagination glacée</w:t>
      </w:r>
      <w:r w:rsidRPr="006759E1">
        <w:rPr>
          <w:rFonts w:ascii="Book Antiqua" w:hAnsi="Book Antiqua"/>
          <w:sz w:val="32"/>
          <w:szCs w:val="32"/>
          <w:lang w:val="fr-FR"/>
        </w:rPr>
        <w:t xml:space="preserve"> » qui fige en simplifiant et ne renverse qu’une préalable caricature. Or, écrit Joseph Joubert, «  </w:t>
      </w:r>
      <w:r w:rsidRPr="006759E1">
        <w:rPr>
          <w:rFonts w:ascii="Book Antiqua" w:hAnsi="Book Antiqua"/>
          <w:i/>
          <w:iCs/>
          <w:sz w:val="32"/>
          <w:szCs w:val="32"/>
          <w:lang w:val="fr-FR"/>
        </w:rPr>
        <w:t>Le même trait qui est agréable lorsqu’il est fugitif devient hideux s’il reste fixe </w:t>
      </w:r>
      <w:r w:rsidRPr="006759E1">
        <w:rPr>
          <w:rFonts w:ascii="Book Antiqua" w:hAnsi="Book Antiqua"/>
          <w:sz w:val="32"/>
          <w:szCs w:val="32"/>
          <w:lang w:val="fr-FR"/>
        </w:rPr>
        <w:t xml:space="preserve">». Peut-être conviendrait-il alors de se souvenir que les dialogues platoniciens, ces </w:t>
      </w:r>
      <w:r w:rsidRPr="006759E1">
        <w:rPr>
          <w:rFonts w:ascii="Book Antiqua" w:hAnsi="Book Antiqua"/>
          <w:i/>
          <w:iCs/>
          <w:sz w:val="32"/>
          <w:szCs w:val="32"/>
          <w:lang w:val="fr-FR"/>
        </w:rPr>
        <w:t>« jardins tournoyants</w:t>
      </w:r>
      <w:r w:rsidRPr="006759E1">
        <w:rPr>
          <w:rFonts w:ascii="Book Antiqua" w:hAnsi="Book Antiqua"/>
          <w:sz w:val="32"/>
          <w:szCs w:val="32"/>
          <w:lang w:val="fr-FR"/>
        </w:rPr>
        <w:t xml:space="preserve"> », donnent une pensée en conversation et en promenade, et non un système dualiste qui opposerait le sensible et l’intelligible. L’objection ordinaire faite à Platon et aux néoplatoniciens tombe ainsi d’elle-même. Le système que l’on croit réfuter n’est que l’invention du contempteur ou du réfutateur : «  </w:t>
      </w:r>
      <w:r w:rsidRPr="006759E1">
        <w:rPr>
          <w:rFonts w:ascii="Book Antiqua" w:hAnsi="Book Antiqua"/>
          <w:i/>
          <w:iCs/>
          <w:sz w:val="32"/>
          <w:szCs w:val="32"/>
          <w:lang w:val="fr-FR"/>
        </w:rPr>
        <w:t>Il est des objections qui annoncent moins le défaut d’une exposition que les défauts de celui qui écoute. Elles ne viennent pas de l’obscurité de la matière mais de l’obscurité de l’esprit qui la considère, ou de sa lenteur, de sa précipitation ou de son inattention</w:t>
      </w:r>
      <w:r w:rsidRPr="006759E1">
        <w:rPr>
          <w:rFonts w:ascii="Book Antiqua" w:hAnsi="Book Antiqua"/>
          <w:sz w:val="32"/>
          <w:szCs w:val="32"/>
          <w:lang w:val="fr-FR"/>
        </w:rPr>
        <w:t>. »</w:t>
      </w:r>
    </w:p>
    <w:p w:rsidR="005456C5" w:rsidRPr="006759E1" w:rsidRDefault="00C2778E">
      <w:pPr>
        <w:jc w:val="both"/>
        <w:rPr>
          <w:rFonts w:ascii="Book Antiqua" w:hAnsi="Book Antiqua"/>
          <w:sz w:val="32"/>
          <w:szCs w:val="32"/>
          <w:lang w:val="fr-FR"/>
        </w:rPr>
      </w:pPr>
      <w:r w:rsidRPr="006759E1">
        <w:rPr>
          <w:rFonts w:ascii="Book Antiqua" w:hAnsi="Book Antiqua"/>
          <w:sz w:val="32"/>
          <w:szCs w:val="32"/>
          <w:lang w:val="fr-FR"/>
        </w:rPr>
        <w:tab/>
        <w:t>Pour Joseph Joubert, le sensible et l’intelligible ne s’opposent pas mais se distinguent comme la lumière se distingue des couleurs : « </w:t>
      </w:r>
      <w:r w:rsidRPr="006759E1">
        <w:rPr>
          <w:rFonts w:ascii="Book Antiqua" w:hAnsi="Book Antiqua"/>
          <w:i/>
          <w:iCs/>
          <w:sz w:val="32"/>
          <w:szCs w:val="32"/>
          <w:lang w:val="fr-FR"/>
        </w:rPr>
        <w:t>La lumière entre dans les couleurs, qui néanmoins ne deviennent visibles que lorsqu’elles sont fixées, agglomérées par une matière propre à fournir cet effet </w:t>
      </w:r>
      <w:r w:rsidRPr="006759E1">
        <w:rPr>
          <w:rFonts w:ascii="Book Antiqua" w:hAnsi="Book Antiqua"/>
          <w:sz w:val="32"/>
          <w:szCs w:val="32"/>
          <w:lang w:val="fr-FR"/>
        </w:rPr>
        <w:t xml:space="preserve">». D’où la préférence </w:t>
      </w:r>
      <w:proofErr w:type="spellStart"/>
      <w:r w:rsidRPr="006759E1">
        <w:rPr>
          <w:rFonts w:ascii="Book Antiqua" w:hAnsi="Book Antiqua"/>
          <w:sz w:val="32"/>
          <w:szCs w:val="32"/>
          <w:lang w:val="fr-FR"/>
        </w:rPr>
        <w:t>joubertienne</w:t>
      </w:r>
      <w:proofErr w:type="spellEnd"/>
      <w:r w:rsidRPr="006759E1">
        <w:rPr>
          <w:rFonts w:ascii="Book Antiqua" w:hAnsi="Book Antiqua"/>
          <w:sz w:val="32"/>
          <w:szCs w:val="32"/>
          <w:lang w:val="fr-FR"/>
        </w:rPr>
        <w:t xml:space="preserve"> pour l’élancement de la lumière, qui précède la fixation de la couleur, pour l’âme, qui est pur mouvement, pour l’intelligence d’où naissent les mots et la musique des phrases. Ce serait pure outrecuidance que de vouloir fixer l’éternité dont le temps est précisément, selon la formule de Platon « </w:t>
      </w:r>
      <w:r w:rsidRPr="006759E1">
        <w:rPr>
          <w:rFonts w:ascii="Book Antiqua" w:hAnsi="Book Antiqua"/>
          <w:i/>
          <w:iCs/>
          <w:sz w:val="32"/>
          <w:szCs w:val="32"/>
          <w:lang w:val="fr-FR"/>
        </w:rPr>
        <w:t>l’image mobile</w:t>
      </w:r>
      <w:r w:rsidRPr="006759E1">
        <w:rPr>
          <w:rFonts w:ascii="Book Antiqua" w:hAnsi="Book Antiqua"/>
          <w:sz w:val="32"/>
          <w:szCs w:val="32"/>
          <w:lang w:val="fr-FR"/>
        </w:rPr>
        <w:t xml:space="preserve"> ». </w:t>
      </w:r>
    </w:p>
    <w:p w:rsidR="005456C5" w:rsidRPr="006759E1" w:rsidRDefault="005456C5">
      <w:pPr>
        <w:jc w:val="both"/>
        <w:rPr>
          <w:rFonts w:ascii="Book Antiqua" w:hAnsi="Book Antiqua"/>
          <w:sz w:val="32"/>
          <w:szCs w:val="32"/>
          <w:lang w:val="fr-FR"/>
        </w:rPr>
      </w:pPr>
    </w:p>
    <w:p w:rsidR="005456C5" w:rsidRPr="006759E1" w:rsidRDefault="00C2778E">
      <w:pPr>
        <w:ind w:firstLine="708"/>
        <w:jc w:val="both"/>
        <w:rPr>
          <w:rFonts w:ascii="Book Antiqua" w:hAnsi="Book Antiqua"/>
          <w:sz w:val="32"/>
          <w:szCs w:val="32"/>
          <w:lang w:val="fr-FR"/>
        </w:rPr>
      </w:pPr>
      <w:r w:rsidRPr="006759E1">
        <w:rPr>
          <w:rFonts w:ascii="Book Antiqua" w:hAnsi="Book Antiqua"/>
          <w:sz w:val="32"/>
          <w:szCs w:val="32"/>
          <w:lang w:val="fr-FR"/>
        </w:rPr>
        <w:t>La Tradition n’est pas immobilité mais traduction, interprétation infinie, scintillante rivière, elle ne peut être servie par des « </w:t>
      </w:r>
      <w:r w:rsidRPr="006759E1">
        <w:rPr>
          <w:rFonts w:ascii="Book Antiqua" w:hAnsi="Book Antiqua"/>
          <w:i/>
          <w:iCs/>
          <w:sz w:val="32"/>
          <w:szCs w:val="32"/>
          <w:lang w:val="fr-FR"/>
        </w:rPr>
        <w:t>cerveaux sombres</w:t>
      </w:r>
      <w:r w:rsidRPr="006759E1">
        <w:rPr>
          <w:rFonts w:ascii="Book Antiqua" w:hAnsi="Book Antiqua"/>
          <w:sz w:val="32"/>
          <w:szCs w:val="32"/>
          <w:lang w:val="fr-FR"/>
        </w:rPr>
        <w:t> » et des « </w:t>
      </w:r>
      <w:r w:rsidRPr="006759E1">
        <w:rPr>
          <w:rFonts w:ascii="Book Antiqua" w:hAnsi="Book Antiqua"/>
          <w:i/>
          <w:iCs/>
          <w:sz w:val="32"/>
          <w:szCs w:val="32"/>
          <w:lang w:val="fr-FR"/>
        </w:rPr>
        <w:t>esprits lourds </w:t>
      </w:r>
      <w:r w:rsidRPr="006759E1">
        <w:rPr>
          <w:rFonts w:ascii="Book Antiqua" w:hAnsi="Book Antiqua"/>
          <w:sz w:val="32"/>
          <w:szCs w:val="32"/>
          <w:lang w:val="fr-FR"/>
        </w:rPr>
        <w:t xml:space="preserve">». Elle vient à nous par enchantement, par ce qui nous chante, par le </w:t>
      </w:r>
      <w:r w:rsidRPr="006759E1">
        <w:rPr>
          <w:rFonts w:ascii="Book Antiqua" w:hAnsi="Book Antiqua"/>
          <w:i/>
          <w:iCs/>
          <w:sz w:val="32"/>
          <w:szCs w:val="32"/>
          <w:lang w:val="fr-FR"/>
        </w:rPr>
        <w:t>suspens</w:t>
      </w:r>
      <w:r w:rsidRPr="006759E1">
        <w:rPr>
          <w:rFonts w:ascii="Book Antiqua" w:hAnsi="Book Antiqua"/>
          <w:sz w:val="32"/>
          <w:szCs w:val="32"/>
          <w:lang w:val="fr-FR"/>
        </w:rPr>
        <w:t xml:space="preserve">, </w:t>
      </w:r>
      <w:r w:rsidRPr="006759E1">
        <w:rPr>
          <w:rFonts w:ascii="Book Antiqua" w:hAnsi="Book Antiqua"/>
          <w:sz w:val="32"/>
          <w:szCs w:val="32"/>
          <w:lang w:val="fr-FR"/>
        </w:rPr>
        <w:lastRenderedPageBreak/>
        <w:t>dans l’apesanteur, qui est pure attente, claire attention : « </w:t>
      </w:r>
      <w:r w:rsidRPr="006759E1">
        <w:rPr>
          <w:rFonts w:ascii="Book Antiqua" w:hAnsi="Book Antiqua"/>
          <w:i/>
          <w:iCs/>
          <w:sz w:val="32"/>
          <w:szCs w:val="32"/>
          <w:lang w:val="fr-FR"/>
        </w:rPr>
        <w:t>Suspendue. Cette idée entre essentiellement dans toute idée d’enchantement. L’éclat y entre aussi. Et la légèreté, et le peu de durée. Ravissement est la suspension de l’âme</w:t>
      </w:r>
      <w:r w:rsidRPr="006759E1">
        <w:rPr>
          <w:rFonts w:ascii="Book Antiqua" w:hAnsi="Book Antiqua"/>
          <w:sz w:val="32"/>
          <w:szCs w:val="32"/>
          <w:lang w:val="fr-FR"/>
        </w:rPr>
        <w:t> ». La durée et la volonté sont des impiétés ; elles se substituent à l’éternité qui  nous apparaît par éclats et à l’âme qui se meut par elle-même. L’âme est involontaire.</w:t>
      </w:r>
      <w:r w:rsidR="001027DE">
        <w:rPr>
          <w:rFonts w:ascii="Book Antiqua" w:hAnsi="Book Antiqua"/>
          <w:sz w:val="32"/>
          <w:szCs w:val="32"/>
          <w:lang w:val="fr-FR"/>
        </w:rPr>
        <w:t xml:space="preserve"> Il en va de même dans l’art : </w:t>
      </w:r>
      <w:r w:rsidRPr="006759E1">
        <w:rPr>
          <w:rFonts w:ascii="Book Antiqua" w:hAnsi="Book Antiqua"/>
          <w:sz w:val="32"/>
          <w:szCs w:val="32"/>
          <w:lang w:val="fr-FR"/>
        </w:rPr>
        <w:t xml:space="preserve">«  </w:t>
      </w:r>
      <w:r w:rsidRPr="006759E1">
        <w:rPr>
          <w:rFonts w:ascii="Book Antiqua" w:hAnsi="Book Antiqua"/>
          <w:i/>
          <w:iCs/>
          <w:sz w:val="32"/>
          <w:szCs w:val="32"/>
          <w:lang w:val="fr-FR"/>
        </w:rPr>
        <w:t>Il ne faut qu’un sujet à un ouvrage ordinaire. Mais pour un bel ouvrage,</w:t>
      </w:r>
      <w:r w:rsidRPr="006759E1">
        <w:rPr>
          <w:rFonts w:ascii="Book Antiqua" w:hAnsi="Book Antiqua"/>
          <w:sz w:val="32"/>
          <w:szCs w:val="32"/>
          <w:lang w:val="fr-FR"/>
        </w:rPr>
        <w:t xml:space="preserve"> </w:t>
      </w:r>
      <w:r w:rsidRPr="006759E1">
        <w:rPr>
          <w:rFonts w:ascii="Book Antiqua" w:hAnsi="Book Antiqua"/>
          <w:i/>
          <w:iCs/>
          <w:sz w:val="32"/>
          <w:szCs w:val="32"/>
          <w:lang w:val="fr-FR"/>
        </w:rPr>
        <w:t>il</w:t>
      </w:r>
      <w:r w:rsidRPr="006759E1">
        <w:rPr>
          <w:rFonts w:ascii="Book Antiqua" w:hAnsi="Book Antiqua"/>
          <w:sz w:val="32"/>
          <w:szCs w:val="32"/>
          <w:lang w:val="fr-FR"/>
        </w:rPr>
        <w:t xml:space="preserve"> </w:t>
      </w:r>
      <w:r w:rsidRPr="006759E1">
        <w:rPr>
          <w:rFonts w:ascii="Book Antiqua" w:hAnsi="Book Antiqua"/>
          <w:i/>
          <w:iCs/>
          <w:sz w:val="32"/>
          <w:szCs w:val="32"/>
          <w:lang w:val="fr-FR"/>
        </w:rPr>
        <w:t>faut un germe qui se développe de lui-même dans l’esprit comme une plante</w:t>
      </w:r>
      <w:r w:rsidRPr="006759E1">
        <w:rPr>
          <w:rFonts w:ascii="Book Antiqua" w:hAnsi="Book Antiqua"/>
          <w:sz w:val="32"/>
          <w:szCs w:val="32"/>
          <w:lang w:val="fr-FR"/>
        </w:rPr>
        <w:t>. »</w:t>
      </w:r>
    </w:p>
    <w:p w:rsidR="005456C5" w:rsidRPr="006759E1" w:rsidRDefault="00C2778E">
      <w:pPr>
        <w:ind w:firstLine="708"/>
        <w:jc w:val="both"/>
        <w:rPr>
          <w:rFonts w:ascii="Book Antiqua" w:hAnsi="Book Antiqua"/>
          <w:sz w:val="32"/>
          <w:szCs w:val="32"/>
          <w:lang w:val="fr-FR"/>
        </w:rPr>
      </w:pPr>
      <w:r w:rsidRPr="006759E1">
        <w:rPr>
          <w:rFonts w:ascii="Book Antiqua" w:hAnsi="Book Antiqua"/>
          <w:sz w:val="32"/>
          <w:szCs w:val="32"/>
          <w:lang w:val="fr-FR"/>
        </w:rPr>
        <w:t>Si donc pour atteindre aux idées, la pensée doit se retirer dans l’intelligible, ce retrait n’est nécessaire que pour y emporter avec soi, en les transfigurant, les images sensibles, d’autant que « </w:t>
      </w:r>
      <w:r w:rsidRPr="006759E1">
        <w:rPr>
          <w:rFonts w:ascii="Book Antiqua" w:hAnsi="Book Antiqua"/>
          <w:i/>
          <w:iCs/>
          <w:sz w:val="32"/>
          <w:szCs w:val="32"/>
          <w:lang w:val="fr-FR"/>
        </w:rPr>
        <w:t>toute grande attention est toujours double et quand on regarde devant soi, on regarde au dedans de soi</w:t>
      </w:r>
      <w:r w:rsidRPr="006759E1">
        <w:rPr>
          <w:rFonts w:ascii="Book Antiqua" w:hAnsi="Book Antiqua"/>
          <w:sz w:val="32"/>
          <w:szCs w:val="32"/>
          <w:lang w:val="fr-FR"/>
        </w:rPr>
        <w:t xml:space="preserve"> ».  Remonter de la couleur vers la lumière, ce ne sera pas nier les couleurs et moins encore les dévaloriser de façon puritaine mais œuvrer </w:t>
      </w:r>
      <w:proofErr w:type="gramStart"/>
      <w:r w:rsidRPr="006759E1">
        <w:rPr>
          <w:rFonts w:ascii="Book Antiqua" w:hAnsi="Book Antiqua"/>
          <w:sz w:val="32"/>
          <w:szCs w:val="32"/>
          <w:lang w:val="fr-FR"/>
        </w:rPr>
        <w:t>( «</w:t>
      </w:r>
      <w:proofErr w:type="gramEnd"/>
      <w:r w:rsidRPr="006759E1">
        <w:rPr>
          <w:rFonts w:ascii="Book Antiqua" w:hAnsi="Book Antiqua"/>
          <w:sz w:val="32"/>
          <w:szCs w:val="32"/>
          <w:lang w:val="fr-FR"/>
        </w:rPr>
        <w:t> </w:t>
      </w:r>
      <w:r w:rsidRPr="006759E1">
        <w:rPr>
          <w:rFonts w:ascii="Book Antiqua" w:hAnsi="Book Antiqua"/>
          <w:i/>
          <w:iCs/>
          <w:sz w:val="32"/>
          <w:szCs w:val="32"/>
          <w:lang w:val="fr-FR"/>
        </w:rPr>
        <w:t>comme les secousses d’une lumière qui cherche à se dégager </w:t>
      </w:r>
      <w:r w:rsidRPr="006759E1">
        <w:rPr>
          <w:rFonts w:ascii="Book Antiqua" w:hAnsi="Book Antiqua"/>
          <w:sz w:val="32"/>
          <w:szCs w:val="32"/>
          <w:lang w:val="fr-FR"/>
        </w:rPr>
        <w:t xml:space="preserve">») à la recouvrance du principe : «  </w:t>
      </w:r>
      <w:r w:rsidRPr="006759E1">
        <w:rPr>
          <w:rFonts w:ascii="Book Antiqua" w:hAnsi="Book Antiqua"/>
          <w:i/>
          <w:iCs/>
          <w:sz w:val="32"/>
          <w:szCs w:val="32"/>
          <w:lang w:val="fr-FR"/>
        </w:rPr>
        <w:t>Expliquer les reflets, et à quel point les rayons du soleil les augmentent </w:t>
      </w:r>
      <w:r w:rsidRPr="006759E1">
        <w:rPr>
          <w:rFonts w:ascii="Book Antiqua" w:hAnsi="Book Antiqua"/>
          <w:sz w:val="32"/>
          <w:szCs w:val="32"/>
          <w:lang w:val="fr-FR"/>
        </w:rPr>
        <w:t xml:space="preserve">». Point de séparation entre le sensible et l’intelligible, mais des gradations : «  </w:t>
      </w:r>
      <w:r w:rsidRPr="006759E1">
        <w:rPr>
          <w:rFonts w:ascii="Book Antiqua" w:hAnsi="Book Antiqua"/>
          <w:i/>
          <w:iCs/>
          <w:sz w:val="32"/>
          <w:szCs w:val="32"/>
          <w:lang w:val="fr-FR"/>
        </w:rPr>
        <w:t>Il faut une échelle à l’esprit. Une échelle et des échelons</w:t>
      </w:r>
      <w:r w:rsidRPr="006759E1">
        <w:rPr>
          <w:rFonts w:ascii="Book Antiqua" w:hAnsi="Book Antiqua"/>
          <w:sz w:val="32"/>
          <w:szCs w:val="32"/>
          <w:lang w:val="fr-FR"/>
        </w:rPr>
        <w:t xml:space="preserve">. » </w:t>
      </w:r>
    </w:p>
    <w:p w:rsidR="005456C5" w:rsidRPr="006759E1" w:rsidRDefault="00C2778E">
      <w:pPr>
        <w:ind w:firstLine="708"/>
        <w:jc w:val="both"/>
        <w:rPr>
          <w:rFonts w:ascii="Book Antiqua" w:hAnsi="Book Antiqua"/>
          <w:sz w:val="32"/>
          <w:szCs w:val="32"/>
          <w:lang w:val="fr-FR"/>
        </w:rPr>
      </w:pPr>
      <w:r w:rsidRPr="006759E1">
        <w:rPr>
          <w:rFonts w:ascii="Book Antiqua" w:hAnsi="Book Antiqua"/>
          <w:sz w:val="32"/>
          <w:szCs w:val="32"/>
          <w:lang w:val="fr-FR"/>
        </w:rPr>
        <w:t xml:space="preserve">La vérité n’est jamais acquise, ni détenue, mais approchée. Ce qui interdira donc de la planifier ou de l’administrer de façon indue. L’approche laisse un vague, mais ce vague n’est pas un vice mais une probité : «  </w:t>
      </w:r>
      <w:r w:rsidRPr="006759E1">
        <w:rPr>
          <w:rFonts w:ascii="Book Antiqua" w:hAnsi="Book Antiqua"/>
          <w:i/>
          <w:iCs/>
          <w:sz w:val="32"/>
          <w:szCs w:val="32"/>
          <w:lang w:val="fr-FR"/>
        </w:rPr>
        <w:t>Il y a des figurations vagues qui doivent demeurer telles. La précision y nuirait à la vérité, et, pour ainsi dire, à la justice ».</w:t>
      </w:r>
      <w:r w:rsidRPr="006759E1">
        <w:rPr>
          <w:rFonts w:ascii="Book Antiqua" w:hAnsi="Book Antiqua"/>
          <w:sz w:val="32"/>
          <w:szCs w:val="32"/>
          <w:lang w:val="fr-FR"/>
        </w:rPr>
        <w:t xml:space="preserve"> Le jargon, qui échauffe la raison (au point de la rendre meurtrière) est une outrance de la précision, de même que les écrits excessivement subdivisés sont des logiques outrées. La pensée juste est plus exigeante : elle désire </w:t>
      </w:r>
      <w:r w:rsidRPr="006759E1">
        <w:rPr>
          <w:rFonts w:ascii="Book Antiqua" w:hAnsi="Book Antiqua"/>
          <w:i/>
          <w:iCs/>
          <w:sz w:val="32"/>
          <w:szCs w:val="32"/>
          <w:lang w:val="fr-FR"/>
        </w:rPr>
        <w:t>rendre justice</w:t>
      </w:r>
      <w:r w:rsidRPr="006759E1">
        <w:rPr>
          <w:rFonts w:ascii="Book Antiqua" w:hAnsi="Book Antiqua"/>
          <w:sz w:val="32"/>
          <w:szCs w:val="32"/>
          <w:lang w:val="fr-FR"/>
        </w:rPr>
        <w:t xml:space="preserve"> à ce qui lui parvient : «  </w:t>
      </w:r>
      <w:r w:rsidRPr="006759E1">
        <w:rPr>
          <w:rFonts w:ascii="Book Antiqua" w:hAnsi="Book Antiqua"/>
          <w:i/>
          <w:iCs/>
          <w:sz w:val="32"/>
          <w:szCs w:val="32"/>
          <w:lang w:val="fr-FR"/>
        </w:rPr>
        <w:t>L’essentiel n’est pas qu’il y ait beaucoup de vérités dans un ouvrage mais qu’aucune vérité n’y soit blessée</w:t>
      </w:r>
      <w:r w:rsidRPr="006759E1">
        <w:rPr>
          <w:rFonts w:ascii="Book Antiqua" w:hAnsi="Book Antiqua"/>
          <w:sz w:val="32"/>
          <w:szCs w:val="32"/>
          <w:lang w:val="fr-FR"/>
        </w:rPr>
        <w:t xml:space="preserve">. » Nous n’avons de part à ces vérités que par reflet, de façon seconde, par notre disposition à les recevoir : «  </w:t>
      </w:r>
      <w:r w:rsidRPr="006759E1">
        <w:rPr>
          <w:rFonts w:ascii="Book Antiqua" w:hAnsi="Book Antiqua"/>
          <w:i/>
          <w:iCs/>
          <w:sz w:val="32"/>
          <w:szCs w:val="32"/>
          <w:lang w:val="fr-FR"/>
        </w:rPr>
        <w:t xml:space="preserve">Nos </w:t>
      </w:r>
      <w:r w:rsidRPr="006759E1">
        <w:rPr>
          <w:rFonts w:ascii="Book Antiqua" w:hAnsi="Book Antiqua"/>
          <w:i/>
          <w:iCs/>
          <w:sz w:val="32"/>
          <w:szCs w:val="32"/>
          <w:lang w:val="fr-FR"/>
        </w:rPr>
        <w:lastRenderedPageBreak/>
        <w:t>meilleurs jugements sont ceux qui se forment en nous malgré nous et sans que par nos soins, nous y ayons part pour ainsi dire.</w:t>
      </w:r>
      <w:r w:rsidRPr="006759E1">
        <w:rPr>
          <w:rFonts w:ascii="Book Antiqua" w:hAnsi="Book Antiqua"/>
          <w:sz w:val="32"/>
          <w:szCs w:val="32"/>
          <w:lang w:val="fr-FR"/>
        </w:rPr>
        <w:t> »</w:t>
      </w:r>
    </w:p>
    <w:p w:rsidR="005456C5" w:rsidRPr="006759E1" w:rsidRDefault="00C2778E">
      <w:pPr>
        <w:jc w:val="both"/>
        <w:rPr>
          <w:rFonts w:ascii="Book Antiqua" w:hAnsi="Book Antiqua"/>
          <w:sz w:val="32"/>
          <w:szCs w:val="32"/>
          <w:lang w:val="fr-FR"/>
        </w:rPr>
      </w:pPr>
      <w:r w:rsidRPr="006759E1">
        <w:rPr>
          <w:rFonts w:ascii="Book Antiqua" w:hAnsi="Book Antiqua"/>
          <w:sz w:val="32"/>
          <w:szCs w:val="32"/>
          <w:lang w:val="fr-FR"/>
        </w:rPr>
        <w:tab/>
        <w:t xml:space="preserve">D’où la nécessité du silence et du retrait qui honorent la parole et la communion : </w:t>
      </w:r>
      <w:r w:rsidRPr="006759E1">
        <w:rPr>
          <w:rFonts w:ascii="Book Antiqua" w:hAnsi="Book Antiqua"/>
          <w:i/>
          <w:iCs/>
          <w:sz w:val="32"/>
          <w:szCs w:val="32"/>
          <w:lang w:val="fr-FR"/>
        </w:rPr>
        <w:t>«  C’est ici le désert. Dans ce silence tout me parle : et dans votre bruit tout se tait </w:t>
      </w:r>
      <w:r w:rsidRPr="006759E1">
        <w:rPr>
          <w:rFonts w:ascii="Book Antiqua" w:hAnsi="Book Antiqua"/>
          <w:sz w:val="32"/>
          <w:szCs w:val="32"/>
          <w:lang w:val="fr-FR"/>
        </w:rPr>
        <w:t xml:space="preserve">» Excellent alexipharmaque contre les poisons </w:t>
      </w:r>
      <w:proofErr w:type="spellStart"/>
      <w:r w:rsidRPr="006759E1">
        <w:rPr>
          <w:rFonts w:ascii="Book Antiqua" w:hAnsi="Book Antiqua"/>
          <w:sz w:val="32"/>
          <w:szCs w:val="32"/>
          <w:lang w:val="fr-FR"/>
        </w:rPr>
        <w:t>léthéens</w:t>
      </w:r>
      <w:proofErr w:type="spellEnd"/>
      <w:r w:rsidRPr="006759E1">
        <w:rPr>
          <w:rFonts w:ascii="Book Antiqua" w:hAnsi="Book Antiqua"/>
          <w:sz w:val="32"/>
          <w:szCs w:val="32"/>
          <w:lang w:val="fr-FR"/>
        </w:rPr>
        <w:t xml:space="preserve"> de notre temps, art de recouvrance du beau silence profané par nos temps </w:t>
      </w:r>
      <w:proofErr w:type="spellStart"/>
      <w:r w:rsidRPr="006759E1">
        <w:rPr>
          <w:rFonts w:ascii="Book Antiqua" w:hAnsi="Book Antiqua"/>
          <w:sz w:val="32"/>
          <w:szCs w:val="32"/>
          <w:lang w:val="fr-FR"/>
        </w:rPr>
        <w:t>vacarmeux</w:t>
      </w:r>
      <w:proofErr w:type="spellEnd"/>
      <w:r w:rsidRPr="006759E1">
        <w:rPr>
          <w:rFonts w:ascii="Book Antiqua" w:hAnsi="Book Antiqua"/>
          <w:sz w:val="32"/>
          <w:szCs w:val="32"/>
          <w:lang w:val="fr-FR"/>
        </w:rPr>
        <w:t>, et qui font du vacarme une arme de destruction massive contre toute forme de méditation, l’œuvre de Joseph Joubert éveille en nous apprenant, par touches successives, à empreindre nos gestes et nos pensées de la beauté donnée. Il s’en faut d’infiniment peu que le monde ne soit paradisiaque, mais ce peu obnubile, tonitrue, s’impose. Sans cesse, pour ne pas en être possédé, il faut apprendre et réapprendre à se délier, reprendre souffle. Il n’est pas une occurrence du monde qui ne soit atteinte, marquée par le déni, par l’usure ou par cette formidable volonté de contrôle, guidée par la peur, qui semble être le mouvement majeur de notre temps, sa « vocation » oserait-on dire si l’on ne craignait de profaner le mot.  D’où encore la justesse de l’œuvre de Joseph Joubert dans sa forme même, insaisissable, diverse et mouvementée, sa parfaite actualité faisant de la pensée des actes, des sollicitations agissantes à l’intelligence du lecteur, aux antipodes de toute propagande. Point de train en marche qu’il faudrait prendre, point de locomotives, point de rails, mais bien plutôt une façon de descendre du train, d’aller dans le paysage, dans « </w:t>
      </w:r>
      <w:r w:rsidRPr="006759E1">
        <w:rPr>
          <w:rFonts w:ascii="Book Antiqua" w:hAnsi="Book Antiqua"/>
          <w:i/>
          <w:iCs/>
          <w:sz w:val="32"/>
          <w:szCs w:val="32"/>
          <w:lang w:val="fr-FR"/>
        </w:rPr>
        <w:t>le silence des champs</w:t>
      </w:r>
      <w:r w:rsidRPr="006759E1">
        <w:rPr>
          <w:rFonts w:ascii="Book Antiqua" w:hAnsi="Book Antiqua"/>
          <w:sz w:val="32"/>
          <w:szCs w:val="32"/>
          <w:lang w:val="fr-FR"/>
        </w:rPr>
        <w:t xml:space="preserve"> », de retrouver le monde de la pensée accordé au monde (c’est-à-dire en constellation et non plus en ligne droite), un monde délivré de cette compulsion à démontrer à tout prix, de cette </w:t>
      </w:r>
      <w:proofErr w:type="spellStart"/>
      <w:r w:rsidR="001027DE">
        <w:rPr>
          <w:rFonts w:ascii="Book Antiqua" w:hAnsi="Book Antiqua"/>
          <w:i/>
          <w:iCs/>
          <w:sz w:val="32"/>
          <w:szCs w:val="32"/>
          <w:lang w:val="fr-FR"/>
        </w:rPr>
        <w:t>hy</w:t>
      </w:r>
      <w:r w:rsidRPr="006759E1">
        <w:rPr>
          <w:rFonts w:ascii="Book Antiqua" w:hAnsi="Book Antiqua"/>
          <w:i/>
          <w:iCs/>
          <w:sz w:val="32"/>
          <w:szCs w:val="32"/>
          <w:lang w:val="fr-FR"/>
        </w:rPr>
        <w:t>bris</w:t>
      </w:r>
      <w:proofErr w:type="spellEnd"/>
      <w:r w:rsidRPr="006759E1">
        <w:rPr>
          <w:rFonts w:ascii="Book Antiqua" w:hAnsi="Book Antiqua"/>
          <w:sz w:val="32"/>
          <w:szCs w:val="32"/>
          <w:lang w:val="fr-FR"/>
        </w:rPr>
        <w:t xml:space="preserve"> discuteuse, de cet assommoir argumentatif qui nous interdit de le voir </w:t>
      </w:r>
      <w:r w:rsidRPr="006759E1">
        <w:rPr>
          <w:rFonts w:ascii="Book Antiqua" w:hAnsi="Book Antiqua"/>
          <w:i/>
          <w:iCs/>
          <w:sz w:val="32"/>
          <w:szCs w:val="32"/>
          <w:lang w:val="fr-FR"/>
        </w:rPr>
        <w:t>comme il est</w:t>
      </w:r>
      <w:r w:rsidRPr="006759E1">
        <w:rPr>
          <w:rFonts w:ascii="Book Antiqua" w:hAnsi="Book Antiqua"/>
          <w:sz w:val="32"/>
          <w:szCs w:val="32"/>
          <w:lang w:val="fr-FR"/>
        </w:rPr>
        <w:t> !</w:t>
      </w:r>
    </w:p>
    <w:p w:rsidR="005456C5" w:rsidRPr="006759E1" w:rsidRDefault="00C2778E">
      <w:pPr>
        <w:pStyle w:val="Corpsdetexte"/>
        <w:rPr>
          <w:sz w:val="32"/>
          <w:szCs w:val="32"/>
          <w:lang w:val="fr-FR"/>
        </w:rPr>
      </w:pPr>
      <w:r w:rsidRPr="006759E1">
        <w:rPr>
          <w:sz w:val="32"/>
          <w:szCs w:val="32"/>
          <w:lang w:val="fr-FR"/>
        </w:rPr>
        <w:tab/>
        <w:t xml:space="preserve">Si donc de tous nos grands classiques, Joseph Joubert est l’un des moins fréquentés, sans doute est-ce qu’il ne trouve aucune prise à notre manie du résumé et à l’utilisation que nous en voudrions faire : il nous laisse émerveillés et désemparés aux </w:t>
      </w:r>
      <w:r w:rsidRPr="006759E1">
        <w:rPr>
          <w:sz w:val="32"/>
          <w:szCs w:val="32"/>
          <w:lang w:val="fr-FR"/>
        </w:rPr>
        <w:lastRenderedPageBreak/>
        <w:t xml:space="preserve">rayonnements du jour et aux hirondelles de mars. Lorsqu’un penchant funeste nous porte à considérer toute pensée serve de l’idéologie, de la stratégie, voire de la cupidité ou du pouvoir, Joseph Joubert la reporte, si l’on peut dire, sur sa naturelle portée musicale d’où elle nous dit ce qui lui chante, infiniment humble et souveraine, puissante et fragile. </w:t>
      </w:r>
    </w:p>
    <w:p w:rsidR="005456C5" w:rsidRPr="006759E1" w:rsidRDefault="00C2778E">
      <w:pPr>
        <w:jc w:val="both"/>
        <w:rPr>
          <w:rFonts w:ascii="Book Antiqua" w:hAnsi="Book Antiqua"/>
          <w:sz w:val="32"/>
          <w:szCs w:val="32"/>
          <w:lang w:val="fr-FR"/>
        </w:rPr>
      </w:pPr>
      <w:r w:rsidRPr="006759E1">
        <w:rPr>
          <w:rFonts w:ascii="Book Antiqua" w:hAnsi="Book Antiqua"/>
          <w:sz w:val="32"/>
          <w:szCs w:val="32"/>
          <w:lang w:val="fr-FR"/>
        </w:rPr>
        <w:tab/>
        <w:t>Si presque toutes les apparences du monde sont désormais profanées par le ricanement, la dérision, la « joie d’abaisser » comme disait Nietzsche, qu’en est-il de nos pensées, - et de celles, surtout, qui « </w:t>
      </w:r>
      <w:r w:rsidRPr="006759E1">
        <w:rPr>
          <w:rFonts w:ascii="Book Antiqua" w:hAnsi="Book Antiqua"/>
          <w:i/>
          <w:iCs/>
          <w:sz w:val="32"/>
          <w:szCs w:val="32"/>
          <w:lang w:val="fr-FR"/>
        </w:rPr>
        <w:t>se forment dans notre entendement </w:t>
      </w:r>
      <w:r w:rsidRPr="006759E1">
        <w:rPr>
          <w:rFonts w:ascii="Book Antiqua" w:hAnsi="Book Antiqua"/>
          <w:sz w:val="32"/>
          <w:szCs w:val="32"/>
          <w:lang w:val="fr-FR"/>
        </w:rPr>
        <w:t>», qui nous viennent d’ailleurs ou d’autre part ? Savons-nous encore les accueillir ? « </w:t>
      </w:r>
      <w:r w:rsidRPr="006759E1">
        <w:rPr>
          <w:rFonts w:ascii="Book Antiqua" w:hAnsi="Book Antiqua"/>
          <w:i/>
          <w:iCs/>
          <w:sz w:val="32"/>
          <w:szCs w:val="32"/>
          <w:lang w:val="fr-FR"/>
        </w:rPr>
        <w:t>L’œil de l’imagination </w:t>
      </w:r>
      <w:r w:rsidRPr="006759E1">
        <w:rPr>
          <w:rFonts w:ascii="Book Antiqua" w:hAnsi="Book Antiqua"/>
          <w:sz w:val="32"/>
          <w:szCs w:val="32"/>
          <w:lang w:val="fr-FR"/>
        </w:rPr>
        <w:t>» n’est-il pas aveuglé ? « </w:t>
      </w:r>
      <w:r w:rsidRPr="006759E1">
        <w:rPr>
          <w:rFonts w:ascii="Book Antiqua" w:hAnsi="Book Antiqua"/>
          <w:i/>
          <w:iCs/>
          <w:sz w:val="32"/>
          <w:szCs w:val="32"/>
          <w:lang w:val="fr-FR"/>
        </w:rPr>
        <w:t>Esprit humain. J’en cherche la nature ; d’autres en apprendront l’usage</w:t>
      </w:r>
      <w:r w:rsidRPr="006759E1">
        <w:rPr>
          <w:rFonts w:ascii="Book Antiqua" w:hAnsi="Book Antiqua"/>
          <w:sz w:val="32"/>
          <w:szCs w:val="32"/>
          <w:lang w:val="fr-FR"/>
        </w:rPr>
        <w:t xml:space="preserve"> ». Aveu capital, immense dessein ! Ce n’est pas à l’usage de l’esprit humain que s’attache l’attention de Joseph Joubert mais bien à sa nature, à ce qu’il est, à la source même de nos paroles et de nos pensées, avant leur profanation utilitaire, avant leur réduction au plus petit dénominateur commun. </w:t>
      </w:r>
    </w:p>
    <w:p w:rsidR="005456C5" w:rsidRPr="006759E1" w:rsidRDefault="00C2778E">
      <w:pPr>
        <w:ind w:firstLine="708"/>
        <w:jc w:val="both"/>
        <w:rPr>
          <w:rFonts w:ascii="Book Antiqua" w:hAnsi="Book Antiqua"/>
          <w:sz w:val="32"/>
          <w:szCs w:val="32"/>
          <w:lang w:val="fr-FR"/>
        </w:rPr>
      </w:pPr>
      <w:r w:rsidRPr="006759E1">
        <w:rPr>
          <w:rFonts w:ascii="Book Antiqua" w:hAnsi="Book Antiqua"/>
          <w:sz w:val="32"/>
          <w:szCs w:val="32"/>
          <w:lang w:val="fr-FR"/>
        </w:rPr>
        <w:t>L’œuvre</w:t>
      </w:r>
      <w:r w:rsidR="001027DE">
        <w:rPr>
          <w:rFonts w:ascii="Book Antiqua" w:hAnsi="Book Antiqua"/>
          <w:sz w:val="32"/>
          <w:szCs w:val="32"/>
          <w:lang w:val="fr-FR"/>
        </w:rPr>
        <w:t xml:space="preserve"> est celle du retour de l’âme (</w:t>
      </w:r>
      <w:bookmarkStart w:id="0" w:name="_GoBack"/>
      <w:bookmarkEnd w:id="0"/>
      <w:r w:rsidRPr="006759E1">
        <w:rPr>
          <w:rFonts w:ascii="Book Antiqua" w:hAnsi="Book Antiqua"/>
          <w:sz w:val="32"/>
          <w:szCs w:val="32"/>
          <w:lang w:val="fr-FR"/>
        </w:rPr>
        <w:t>« </w:t>
      </w:r>
      <w:r w:rsidRPr="006759E1">
        <w:rPr>
          <w:rFonts w:ascii="Book Antiqua" w:hAnsi="Book Antiqua"/>
          <w:i/>
          <w:iCs/>
          <w:sz w:val="32"/>
          <w:szCs w:val="32"/>
          <w:lang w:val="fr-FR"/>
        </w:rPr>
        <w:t>L’Ame. Elle peut soulever le corps </w:t>
      </w:r>
      <w:r w:rsidRPr="006759E1">
        <w:rPr>
          <w:rFonts w:ascii="Book Antiqua" w:hAnsi="Book Antiqua"/>
          <w:sz w:val="32"/>
          <w:szCs w:val="32"/>
          <w:lang w:val="fr-FR"/>
        </w:rPr>
        <w:t xml:space="preserve">») qui ré-enchante la pensée dans sa nature tout en nous désabusant de ses usages. Cependant la lucidité de Joseph Joubert n’est nullement désespérée car la nature de la pensée, à sa source, demeure impolluée de ses usages. Toujours vient le moment : «  </w:t>
      </w:r>
      <w:r w:rsidRPr="006759E1">
        <w:rPr>
          <w:rFonts w:ascii="Book Antiqua" w:hAnsi="Book Antiqua"/>
          <w:i/>
          <w:iCs/>
          <w:sz w:val="32"/>
          <w:szCs w:val="32"/>
          <w:lang w:val="fr-FR"/>
        </w:rPr>
        <w:t>Dieu reprend alors le gouvernement de ce monde perdu</w:t>
      </w:r>
      <w:r w:rsidRPr="006759E1">
        <w:rPr>
          <w:rFonts w:ascii="Book Antiqua" w:hAnsi="Book Antiqua"/>
          <w:sz w:val="32"/>
          <w:szCs w:val="32"/>
          <w:lang w:val="fr-FR"/>
        </w:rPr>
        <w:t xml:space="preserve"> ». Dieu, principe lumineux, antérieur, en amont, au matin, son heure est de toutes les heures, étymologiquement, de toutes les prières. Son éloignement est à la mesure de nos mauvais usages. Mais le Ciel est invariable : «  </w:t>
      </w:r>
      <w:r w:rsidRPr="006759E1">
        <w:rPr>
          <w:rFonts w:ascii="Book Antiqua" w:hAnsi="Book Antiqua"/>
          <w:i/>
          <w:iCs/>
          <w:sz w:val="32"/>
          <w:szCs w:val="32"/>
          <w:lang w:val="fr-FR"/>
        </w:rPr>
        <w:t>Ciel, - le raisonnement en est banni, mais non l’éloquence ou la poésie. Au contraire, c’est là leur véritable séjour. Toutes les pensées y ont une éclatante beauté, parce qu’elles ont toutes pour objet les essences mêmes qui sont représentées dans tous les esprits avec une exactitude et une clarté parfaite.</w:t>
      </w:r>
      <w:r w:rsidRPr="006759E1">
        <w:rPr>
          <w:rFonts w:ascii="Book Antiqua" w:hAnsi="Book Antiqua"/>
          <w:sz w:val="32"/>
          <w:szCs w:val="32"/>
          <w:lang w:val="fr-FR"/>
        </w:rPr>
        <w:t> »</w:t>
      </w:r>
    </w:p>
    <w:p w:rsidR="005456C5" w:rsidRPr="006759E1" w:rsidRDefault="005456C5">
      <w:pPr>
        <w:ind w:firstLine="708"/>
        <w:jc w:val="both"/>
        <w:rPr>
          <w:rFonts w:ascii="Book Antiqua" w:hAnsi="Book Antiqua"/>
          <w:sz w:val="32"/>
          <w:szCs w:val="32"/>
          <w:lang w:val="fr-FR"/>
        </w:rPr>
      </w:pPr>
    </w:p>
    <w:p w:rsidR="005456C5" w:rsidRPr="006759E1" w:rsidRDefault="006759E1">
      <w:pPr>
        <w:ind w:firstLine="708"/>
        <w:jc w:val="both"/>
        <w:rPr>
          <w:rFonts w:ascii="Book Antiqua" w:hAnsi="Book Antiqua"/>
          <w:sz w:val="32"/>
          <w:szCs w:val="32"/>
          <w:lang w:val="fr-FR"/>
        </w:rPr>
      </w:pPr>
      <w:r>
        <w:rPr>
          <w:rFonts w:ascii="Book Antiqua" w:hAnsi="Book Antiqua"/>
          <w:sz w:val="32"/>
          <w:szCs w:val="32"/>
          <w:lang w:val="fr-FR"/>
        </w:rPr>
        <w:tab/>
      </w:r>
      <w:r>
        <w:rPr>
          <w:rFonts w:ascii="Book Antiqua" w:hAnsi="Book Antiqua"/>
          <w:sz w:val="32"/>
          <w:szCs w:val="32"/>
          <w:lang w:val="fr-FR"/>
        </w:rPr>
        <w:tab/>
      </w:r>
      <w:r>
        <w:rPr>
          <w:rFonts w:ascii="Book Antiqua" w:hAnsi="Book Antiqua"/>
          <w:sz w:val="32"/>
          <w:szCs w:val="32"/>
          <w:lang w:val="fr-FR"/>
        </w:rPr>
        <w:tab/>
      </w:r>
      <w:r>
        <w:rPr>
          <w:rFonts w:ascii="Book Antiqua" w:hAnsi="Book Antiqua"/>
          <w:sz w:val="32"/>
          <w:szCs w:val="32"/>
          <w:lang w:val="fr-FR"/>
        </w:rPr>
        <w:tab/>
      </w:r>
      <w:r>
        <w:rPr>
          <w:rFonts w:ascii="Book Antiqua" w:hAnsi="Book Antiqua"/>
          <w:sz w:val="32"/>
          <w:szCs w:val="32"/>
          <w:lang w:val="fr-FR"/>
        </w:rPr>
        <w:tab/>
      </w:r>
      <w:r>
        <w:rPr>
          <w:rFonts w:ascii="Book Antiqua" w:hAnsi="Book Antiqua"/>
          <w:sz w:val="32"/>
          <w:szCs w:val="32"/>
          <w:lang w:val="fr-FR"/>
        </w:rPr>
        <w:tab/>
      </w:r>
      <w:r w:rsidR="00C2778E" w:rsidRPr="006759E1">
        <w:rPr>
          <w:rFonts w:ascii="Book Antiqua" w:hAnsi="Book Antiqua"/>
          <w:sz w:val="32"/>
          <w:szCs w:val="32"/>
          <w:lang w:val="fr-FR"/>
        </w:rPr>
        <w:t>Luc-Olivier d’Algange</w:t>
      </w:r>
    </w:p>
    <w:p w:rsidR="00DA6F0E" w:rsidRPr="006759E1" w:rsidRDefault="00DA6F0E">
      <w:pPr>
        <w:ind w:firstLine="708"/>
        <w:jc w:val="both"/>
        <w:rPr>
          <w:rFonts w:ascii="Book Antiqua" w:hAnsi="Book Antiqua"/>
          <w:sz w:val="32"/>
          <w:szCs w:val="32"/>
          <w:lang w:val="fr-FR"/>
        </w:rPr>
      </w:pPr>
    </w:p>
    <w:p w:rsidR="00DA6F0E" w:rsidRPr="006759E1" w:rsidRDefault="00DA6F0E">
      <w:pPr>
        <w:ind w:firstLine="708"/>
        <w:jc w:val="both"/>
        <w:rPr>
          <w:rFonts w:ascii="Book Antiqua" w:hAnsi="Book Antiqua"/>
          <w:sz w:val="32"/>
          <w:szCs w:val="32"/>
          <w:lang w:val="fr-FR"/>
        </w:rPr>
      </w:pPr>
      <w:r w:rsidRPr="006759E1">
        <w:rPr>
          <w:rFonts w:ascii="Book Antiqua" w:hAnsi="Book Antiqua"/>
          <w:sz w:val="32"/>
          <w:szCs w:val="32"/>
          <w:lang w:val="fr-FR"/>
        </w:rPr>
        <w:t xml:space="preserve">Extrait de </w:t>
      </w:r>
      <w:r w:rsidRPr="006759E1">
        <w:rPr>
          <w:rFonts w:ascii="Book Antiqua" w:hAnsi="Book Antiqua"/>
          <w:i/>
          <w:sz w:val="32"/>
          <w:szCs w:val="32"/>
          <w:lang w:val="fr-FR"/>
        </w:rPr>
        <w:t>Fin Mars. Les hirondelles</w:t>
      </w:r>
      <w:r w:rsidRPr="006759E1">
        <w:rPr>
          <w:rFonts w:ascii="Book Antiqua" w:hAnsi="Book Antiqua"/>
          <w:sz w:val="32"/>
          <w:szCs w:val="32"/>
          <w:lang w:val="fr-FR"/>
        </w:rPr>
        <w:t>, éditions Arma Artis 2009</w:t>
      </w:r>
    </w:p>
    <w:sectPr w:rsidR="00DA6F0E" w:rsidRPr="006759E1" w:rsidSect="005456C5">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78E" w:rsidRDefault="00C2778E">
      <w:r>
        <w:separator/>
      </w:r>
    </w:p>
  </w:endnote>
  <w:endnote w:type="continuationSeparator" w:id="0">
    <w:p w:rsidR="00C2778E" w:rsidRDefault="00C27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altName w:val="Palatino Linotype"/>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C5" w:rsidRDefault="005456C5">
    <w:pPr>
      <w:pStyle w:val="Pieddepage"/>
      <w:framePr w:wrap="around" w:vAnchor="text" w:hAnchor="margin" w:xAlign="center" w:y="1"/>
      <w:rPr>
        <w:rStyle w:val="Numrodepage"/>
      </w:rPr>
    </w:pPr>
    <w:r>
      <w:rPr>
        <w:rStyle w:val="Numrodepage"/>
      </w:rPr>
      <w:fldChar w:fldCharType="begin"/>
    </w:r>
    <w:r w:rsidR="00C2778E">
      <w:rPr>
        <w:rStyle w:val="Numrodepage"/>
      </w:rPr>
      <w:instrText xml:space="preserve">PAGE  </w:instrText>
    </w:r>
    <w:r>
      <w:rPr>
        <w:rStyle w:val="Numrodepage"/>
      </w:rPr>
      <w:fldChar w:fldCharType="end"/>
    </w:r>
  </w:p>
  <w:p w:rsidR="005456C5" w:rsidRDefault="005456C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C5" w:rsidRDefault="005456C5">
    <w:pPr>
      <w:pStyle w:val="Pieddepage"/>
      <w:framePr w:wrap="around" w:vAnchor="text" w:hAnchor="margin" w:xAlign="center" w:y="1"/>
      <w:rPr>
        <w:rStyle w:val="Numrodepage"/>
      </w:rPr>
    </w:pPr>
    <w:r>
      <w:rPr>
        <w:rStyle w:val="Numrodepage"/>
      </w:rPr>
      <w:fldChar w:fldCharType="begin"/>
    </w:r>
    <w:r w:rsidR="00C2778E">
      <w:rPr>
        <w:rStyle w:val="Numrodepage"/>
      </w:rPr>
      <w:instrText xml:space="preserve">PAGE  </w:instrText>
    </w:r>
    <w:r>
      <w:rPr>
        <w:rStyle w:val="Numrodepage"/>
      </w:rPr>
      <w:fldChar w:fldCharType="separate"/>
    </w:r>
    <w:r w:rsidR="001027DE">
      <w:rPr>
        <w:rStyle w:val="Numrodepage"/>
        <w:noProof/>
      </w:rPr>
      <w:t>2</w:t>
    </w:r>
    <w:r>
      <w:rPr>
        <w:rStyle w:val="Numrodepage"/>
      </w:rPr>
      <w:fldChar w:fldCharType="end"/>
    </w:r>
  </w:p>
  <w:p w:rsidR="005456C5" w:rsidRDefault="005456C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78E" w:rsidRDefault="00C2778E">
      <w:r>
        <w:separator/>
      </w:r>
    </w:p>
  </w:footnote>
  <w:footnote w:type="continuationSeparator" w:id="0">
    <w:p w:rsidR="00C2778E" w:rsidRDefault="00C277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rk1AqEE/IU6E2r3TccE8j/VjN0gHQYdqErkGpvV3eweOyxaVruEhQXIBiOJTa1DHJNC/8MeADLtTbkRU7DnD6Q==" w:salt="viHcAlwfE6HF7TRmCG0/sQ=="/>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F0E"/>
    <w:rsid w:val="001027DE"/>
    <w:rsid w:val="003704CB"/>
    <w:rsid w:val="005456C5"/>
    <w:rsid w:val="006759E1"/>
    <w:rsid w:val="007632B3"/>
    <w:rsid w:val="007A2FA8"/>
    <w:rsid w:val="00C2778E"/>
    <w:rsid w:val="00DA6F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CF93D5-F6FE-43B3-8400-4BA19B585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F0E"/>
    <w:pPr>
      <w:ind w:firstLine="360"/>
    </w:pPr>
    <w:rPr>
      <w:sz w:val="22"/>
      <w:szCs w:val="22"/>
      <w:lang w:val="en-US" w:eastAsia="en-US" w:bidi="en-US"/>
    </w:rPr>
  </w:style>
  <w:style w:type="paragraph" w:styleId="Titre1">
    <w:name w:val="heading 1"/>
    <w:basedOn w:val="Normal"/>
    <w:next w:val="Normal"/>
    <w:link w:val="Titre1Car"/>
    <w:uiPriority w:val="9"/>
    <w:qFormat/>
    <w:rsid w:val="00DA6F0E"/>
    <w:pPr>
      <w:pBdr>
        <w:bottom w:val="single" w:sz="12" w:space="1" w:color="365F91"/>
      </w:pBdr>
      <w:spacing w:before="600" w:after="80"/>
      <w:ind w:firstLine="0"/>
      <w:outlineLvl w:val="0"/>
    </w:pPr>
    <w:rPr>
      <w:rFonts w:ascii="Cambria" w:hAnsi="Cambria"/>
      <w:b/>
      <w:bCs/>
      <w:color w:val="365F91"/>
      <w:sz w:val="24"/>
      <w:szCs w:val="24"/>
    </w:rPr>
  </w:style>
  <w:style w:type="paragraph" w:styleId="Titre2">
    <w:name w:val="heading 2"/>
    <w:basedOn w:val="Normal"/>
    <w:next w:val="Normal"/>
    <w:link w:val="Titre2Car"/>
    <w:uiPriority w:val="9"/>
    <w:semiHidden/>
    <w:unhideWhenUsed/>
    <w:qFormat/>
    <w:rsid w:val="00DA6F0E"/>
    <w:pPr>
      <w:pBdr>
        <w:bottom w:val="single" w:sz="8" w:space="1" w:color="4F81BD"/>
      </w:pBdr>
      <w:spacing w:before="200" w:after="80"/>
      <w:ind w:firstLine="0"/>
      <w:outlineLvl w:val="1"/>
    </w:pPr>
    <w:rPr>
      <w:rFonts w:ascii="Cambria" w:hAnsi="Cambria"/>
      <w:color w:val="365F91"/>
      <w:sz w:val="24"/>
      <w:szCs w:val="24"/>
    </w:rPr>
  </w:style>
  <w:style w:type="paragraph" w:styleId="Titre3">
    <w:name w:val="heading 3"/>
    <w:basedOn w:val="Normal"/>
    <w:next w:val="Normal"/>
    <w:link w:val="Titre3Car"/>
    <w:uiPriority w:val="9"/>
    <w:semiHidden/>
    <w:unhideWhenUsed/>
    <w:qFormat/>
    <w:rsid w:val="00DA6F0E"/>
    <w:pPr>
      <w:pBdr>
        <w:bottom w:val="single" w:sz="4" w:space="1" w:color="95B3D7"/>
      </w:pBdr>
      <w:spacing w:before="200" w:after="80"/>
      <w:ind w:firstLine="0"/>
      <w:outlineLvl w:val="2"/>
    </w:pPr>
    <w:rPr>
      <w:rFonts w:ascii="Cambria" w:hAnsi="Cambria"/>
      <w:color w:val="4F81BD"/>
      <w:sz w:val="24"/>
      <w:szCs w:val="24"/>
    </w:rPr>
  </w:style>
  <w:style w:type="paragraph" w:styleId="Titre4">
    <w:name w:val="heading 4"/>
    <w:basedOn w:val="Normal"/>
    <w:next w:val="Normal"/>
    <w:link w:val="Titre4Car"/>
    <w:uiPriority w:val="9"/>
    <w:semiHidden/>
    <w:unhideWhenUsed/>
    <w:qFormat/>
    <w:rsid w:val="00DA6F0E"/>
    <w:pPr>
      <w:pBdr>
        <w:bottom w:val="single" w:sz="4" w:space="2" w:color="B8CCE4"/>
      </w:pBdr>
      <w:spacing w:before="200" w:after="80"/>
      <w:ind w:firstLine="0"/>
      <w:outlineLvl w:val="3"/>
    </w:pPr>
    <w:rPr>
      <w:rFonts w:ascii="Cambria" w:hAnsi="Cambria"/>
      <w:i/>
      <w:iCs/>
      <w:color w:val="4F81BD"/>
      <w:sz w:val="24"/>
      <w:szCs w:val="24"/>
    </w:rPr>
  </w:style>
  <w:style w:type="paragraph" w:styleId="Titre5">
    <w:name w:val="heading 5"/>
    <w:basedOn w:val="Normal"/>
    <w:next w:val="Normal"/>
    <w:link w:val="Titre5Car"/>
    <w:uiPriority w:val="9"/>
    <w:semiHidden/>
    <w:unhideWhenUsed/>
    <w:qFormat/>
    <w:rsid w:val="00DA6F0E"/>
    <w:pPr>
      <w:spacing w:before="200" w:after="80"/>
      <w:ind w:firstLine="0"/>
      <w:outlineLvl w:val="4"/>
    </w:pPr>
    <w:rPr>
      <w:rFonts w:ascii="Cambria" w:hAnsi="Cambria"/>
      <w:color w:val="4F81BD"/>
    </w:rPr>
  </w:style>
  <w:style w:type="paragraph" w:styleId="Titre6">
    <w:name w:val="heading 6"/>
    <w:basedOn w:val="Normal"/>
    <w:next w:val="Normal"/>
    <w:link w:val="Titre6Car"/>
    <w:uiPriority w:val="9"/>
    <w:semiHidden/>
    <w:unhideWhenUsed/>
    <w:qFormat/>
    <w:rsid w:val="00DA6F0E"/>
    <w:pPr>
      <w:spacing w:before="280" w:after="100"/>
      <w:ind w:firstLine="0"/>
      <w:outlineLvl w:val="5"/>
    </w:pPr>
    <w:rPr>
      <w:rFonts w:ascii="Cambria" w:hAnsi="Cambria"/>
      <w:i/>
      <w:iCs/>
      <w:color w:val="4F81BD"/>
    </w:rPr>
  </w:style>
  <w:style w:type="paragraph" w:styleId="Titre7">
    <w:name w:val="heading 7"/>
    <w:basedOn w:val="Normal"/>
    <w:next w:val="Normal"/>
    <w:link w:val="Titre7Car"/>
    <w:uiPriority w:val="9"/>
    <w:semiHidden/>
    <w:unhideWhenUsed/>
    <w:qFormat/>
    <w:rsid w:val="00DA6F0E"/>
    <w:pPr>
      <w:spacing w:before="320" w:after="100"/>
      <w:ind w:firstLine="0"/>
      <w:outlineLvl w:val="6"/>
    </w:pPr>
    <w:rPr>
      <w:rFonts w:ascii="Cambria" w:hAnsi="Cambria"/>
      <w:b/>
      <w:bCs/>
      <w:color w:val="9BBB59"/>
      <w:sz w:val="20"/>
      <w:szCs w:val="20"/>
    </w:rPr>
  </w:style>
  <w:style w:type="paragraph" w:styleId="Titre8">
    <w:name w:val="heading 8"/>
    <w:basedOn w:val="Normal"/>
    <w:next w:val="Normal"/>
    <w:link w:val="Titre8Car"/>
    <w:uiPriority w:val="9"/>
    <w:semiHidden/>
    <w:unhideWhenUsed/>
    <w:qFormat/>
    <w:rsid w:val="00DA6F0E"/>
    <w:pPr>
      <w:spacing w:before="320" w:after="100"/>
      <w:ind w:firstLine="0"/>
      <w:outlineLvl w:val="7"/>
    </w:pPr>
    <w:rPr>
      <w:rFonts w:ascii="Cambria" w:hAnsi="Cambria"/>
      <w:b/>
      <w:bCs/>
      <w:i/>
      <w:iCs/>
      <w:color w:val="9BBB59"/>
      <w:sz w:val="20"/>
      <w:szCs w:val="20"/>
    </w:rPr>
  </w:style>
  <w:style w:type="paragraph" w:styleId="Titre9">
    <w:name w:val="heading 9"/>
    <w:basedOn w:val="Normal"/>
    <w:next w:val="Normal"/>
    <w:link w:val="Titre9Car"/>
    <w:uiPriority w:val="9"/>
    <w:semiHidden/>
    <w:unhideWhenUsed/>
    <w:qFormat/>
    <w:rsid w:val="00DA6F0E"/>
    <w:pPr>
      <w:spacing w:before="320" w:after="100"/>
      <w:ind w:firstLine="0"/>
      <w:outlineLvl w:val="8"/>
    </w:pPr>
    <w:rPr>
      <w:rFonts w:ascii="Cambria" w:hAnsi="Cambria"/>
      <w:i/>
      <w:iCs/>
      <w:color w:val="9BBB59"/>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5456C5"/>
    <w:pPr>
      <w:jc w:val="both"/>
    </w:pPr>
    <w:rPr>
      <w:rFonts w:ascii="Book Antiqua" w:hAnsi="Book Antiqua"/>
    </w:rPr>
  </w:style>
  <w:style w:type="paragraph" w:styleId="Pieddepage">
    <w:name w:val="footer"/>
    <w:basedOn w:val="Normal"/>
    <w:semiHidden/>
    <w:rsid w:val="005456C5"/>
    <w:pPr>
      <w:tabs>
        <w:tab w:val="center" w:pos="4536"/>
        <w:tab w:val="right" w:pos="9072"/>
      </w:tabs>
    </w:pPr>
  </w:style>
  <w:style w:type="character" w:styleId="Numrodepage">
    <w:name w:val="page number"/>
    <w:basedOn w:val="Policepardfaut"/>
    <w:semiHidden/>
    <w:rsid w:val="005456C5"/>
  </w:style>
  <w:style w:type="character" w:customStyle="1" w:styleId="Titre1Car">
    <w:name w:val="Titre 1 Car"/>
    <w:basedOn w:val="Policepardfaut"/>
    <w:link w:val="Titre1"/>
    <w:uiPriority w:val="9"/>
    <w:rsid w:val="00DA6F0E"/>
    <w:rPr>
      <w:rFonts w:ascii="Cambria" w:eastAsia="Times New Roman" w:hAnsi="Cambria" w:cs="Times New Roman"/>
      <w:b/>
      <w:bCs/>
      <w:color w:val="365F91"/>
      <w:sz w:val="24"/>
      <w:szCs w:val="24"/>
    </w:rPr>
  </w:style>
  <w:style w:type="character" w:customStyle="1" w:styleId="Titre2Car">
    <w:name w:val="Titre 2 Car"/>
    <w:basedOn w:val="Policepardfaut"/>
    <w:link w:val="Titre2"/>
    <w:uiPriority w:val="9"/>
    <w:semiHidden/>
    <w:rsid w:val="00DA6F0E"/>
    <w:rPr>
      <w:rFonts w:ascii="Cambria" w:eastAsia="Times New Roman" w:hAnsi="Cambria" w:cs="Times New Roman"/>
      <w:color w:val="365F91"/>
      <w:sz w:val="24"/>
      <w:szCs w:val="24"/>
    </w:rPr>
  </w:style>
  <w:style w:type="character" w:customStyle="1" w:styleId="Titre3Car">
    <w:name w:val="Titre 3 Car"/>
    <w:basedOn w:val="Policepardfaut"/>
    <w:link w:val="Titre3"/>
    <w:uiPriority w:val="9"/>
    <w:semiHidden/>
    <w:rsid w:val="00DA6F0E"/>
    <w:rPr>
      <w:rFonts w:ascii="Cambria" w:eastAsia="Times New Roman" w:hAnsi="Cambria" w:cs="Times New Roman"/>
      <w:color w:val="4F81BD"/>
      <w:sz w:val="24"/>
      <w:szCs w:val="24"/>
    </w:rPr>
  </w:style>
  <w:style w:type="character" w:customStyle="1" w:styleId="Titre4Car">
    <w:name w:val="Titre 4 Car"/>
    <w:basedOn w:val="Policepardfaut"/>
    <w:link w:val="Titre4"/>
    <w:uiPriority w:val="9"/>
    <w:semiHidden/>
    <w:rsid w:val="00DA6F0E"/>
    <w:rPr>
      <w:rFonts w:ascii="Cambria" w:eastAsia="Times New Roman" w:hAnsi="Cambria" w:cs="Times New Roman"/>
      <w:i/>
      <w:iCs/>
      <w:color w:val="4F81BD"/>
      <w:sz w:val="24"/>
      <w:szCs w:val="24"/>
    </w:rPr>
  </w:style>
  <w:style w:type="character" w:customStyle="1" w:styleId="Titre5Car">
    <w:name w:val="Titre 5 Car"/>
    <w:basedOn w:val="Policepardfaut"/>
    <w:link w:val="Titre5"/>
    <w:uiPriority w:val="9"/>
    <w:semiHidden/>
    <w:rsid w:val="00DA6F0E"/>
    <w:rPr>
      <w:rFonts w:ascii="Cambria" w:eastAsia="Times New Roman" w:hAnsi="Cambria" w:cs="Times New Roman"/>
      <w:color w:val="4F81BD"/>
    </w:rPr>
  </w:style>
  <w:style w:type="character" w:customStyle="1" w:styleId="Titre6Car">
    <w:name w:val="Titre 6 Car"/>
    <w:basedOn w:val="Policepardfaut"/>
    <w:link w:val="Titre6"/>
    <w:uiPriority w:val="9"/>
    <w:semiHidden/>
    <w:rsid w:val="00DA6F0E"/>
    <w:rPr>
      <w:rFonts w:ascii="Cambria" w:eastAsia="Times New Roman" w:hAnsi="Cambria" w:cs="Times New Roman"/>
      <w:i/>
      <w:iCs/>
      <w:color w:val="4F81BD"/>
    </w:rPr>
  </w:style>
  <w:style w:type="character" w:customStyle="1" w:styleId="Titre7Car">
    <w:name w:val="Titre 7 Car"/>
    <w:basedOn w:val="Policepardfaut"/>
    <w:link w:val="Titre7"/>
    <w:uiPriority w:val="9"/>
    <w:semiHidden/>
    <w:rsid w:val="00DA6F0E"/>
    <w:rPr>
      <w:rFonts w:ascii="Cambria" w:eastAsia="Times New Roman" w:hAnsi="Cambria" w:cs="Times New Roman"/>
      <w:b/>
      <w:bCs/>
      <w:color w:val="9BBB59"/>
      <w:sz w:val="20"/>
      <w:szCs w:val="20"/>
    </w:rPr>
  </w:style>
  <w:style w:type="character" w:customStyle="1" w:styleId="Titre8Car">
    <w:name w:val="Titre 8 Car"/>
    <w:basedOn w:val="Policepardfaut"/>
    <w:link w:val="Titre8"/>
    <w:uiPriority w:val="9"/>
    <w:semiHidden/>
    <w:rsid w:val="00DA6F0E"/>
    <w:rPr>
      <w:rFonts w:ascii="Cambria" w:eastAsia="Times New Roman" w:hAnsi="Cambria" w:cs="Times New Roman"/>
      <w:b/>
      <w:bCs/>
      <w:i/>
      <w:iCs/>
      <w:color w:val="9BBB59"/>
      <w:sz w:val="20"/>
      <w:szCs w:val="20"/>
    </w:rPr>
  </w:style>
  <w:style w:type="character" w:customStyle="1" w:styleId="Titre9Car">
    <w:name w:val="Titre 9 Car"/>
    <w:basedOn w:val="Policepardfaut"/>
    <w:link w:val="Titre9"/>
    <w:uiPriority w:val="9"/>
    <w:semiHidden/>
    <w:rsid w:val="00DA6F0E"/>
    <w:rPr>
      <w:rFonts w:ascii="Cambria" w:eastAsia="Times New Roman" w:hAnsi="Cambria" w:cs="Times New Roman"/>
      <w:i/>
      <w:iCs/>
      <w:color w:val="9BBB59"/>
      <w:sz w:val="20"/>
      <w:szCs w:val="20"/>
    </w:rPr>
  </w:style>
  <w:style w:type="paragraph" w:styleId="Lgende">
    <w:name w:val="caption"/>
    <w:basedOn w:val="Normal"/>
    <w:next w:val="Normal"/>
    <w:uiPriority w:val="35"/>
    <w:semiHidden/>
    <w:unhideWhenUsed/>
    <w:qFormat/>
    <w:rsid w:val="00DA6F0E"/>
    <w:rPr>
      <w:b/>
      <w:bCs/>
      <w:sz w:val="18"/>
      <w:szCs w:val="18"/>
    </w:rPr>
  </w:style>
  <w:style w:type="paragraph" w:styleId="Titre">
    <w:name w:val="Title"/>
    <w:basedOn w:val="Normal"/>
    <w:next w:val="Normal"/>
    <w:link w:val="TitreCar"/>
    <w:uiPriority w:val="10"/>
    <w:qFormat/>
    <w:rsid w:val="00DA6F0E"/>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reCar">
    <w:name w:val="Titre Car"/>
    <w:basedOn w:val="Policepardfaut"/>
    <w:link w:val="Titre"/>
    <w:uiPriority w:val="10"/>
    <w:rsid w:val="00DA6F0E"/>
    <w:rPr>
      <w:rFonts w:ascii="Cambria" w:eastAsia="Times New Roman" w:hAnsi="Cambria" w:cs="Times New Roman"/>
      <w:i/>
      <w:iCs/>
      <w:color w:val="243F60"/>
      <w:sz w:val="60"/>
      <w:szCs w:val="60"/>
    </w:rPr>
  </w:style>
  <w:style w:type="paragraph" w:styleId="Sous-titre">
    <w:name w:val="Subtitle"/>
    <w:basedOn w:val="Normal"/>
    <w:next w:val="Normal"/>
    <w:link w:val="Sous-titreCar"/>
    <w:uiPriority w:val="11"/>
    <w:qFormat/>
    <w:rsid w:val="00DA6F0E"/>
    <w:pPr>
      <w:spacing w:before="200" w:after="900"/>
      <w:ind w:firstLine="0"/>
      <w:jc w:val="right"/>
    </w:pPr>
    <w:rPr>
      <w:i/>
      <w:iCs/>
      <w:sz w:val="24"/>
      <w:szCs w:val="24"/>
    </w:rPr>
  </w:style>
  <w:style w:type="character" w:customStyle="1" w:styleId="Sous-titreCar">
    <w:name w:val="Sous-titre Car"/>
    <w:basedOn w:val="Policepardfaut"/>
    <w:link w:val="Sous-titre"/>
    <w:uiPriority w:val="11"/>
    <w:rsid w:val="00DA6F0E"/>
    <w:rPr>
      <w:rFonts w:ascii="Calibri"/>
      <w:i/>
      <w:iCs/>
      <w:sz w:val="24"/>
      <w:szCs w:val="24"/>
    </w:rPr>
  </w:style>
  <w:style w:type="character" w:styleId="lev">
    <w:name w:val="Strong"/>
    <w:basedOn w:val="Policepardfaut"/>
    <w:uiPriority w:val="22"/>
    <w:qFormat/>
    <w:rsid w:val="00DA6F0E"/>
    <w:rPr>
      <w:b/>
      <w:bCs/>
      <w:spacing w:val="0"/>
    </w:rPr>
  </w:style>
  <w:style w:type="character" w:styleId="Accentuation">
    <w:name w:val="Emphasis"/>
    <w:uiPriority w:val="20"/>
    <w:qFormat/>
    <w:rsid w:val="00DA6F0E"/>
    <w:rPr>
      <w:b/>
      <w:bCs/>
      <w:i/>
      <w:iCs/>
      <w:color w:val="5A5A5A"/>
    </w:rPr>
  </w:style>
  <w:style w:type="paragraph" w:styleId="Sansinterligne">
    <w:name w:val="No Spacing"/>
    <w:basedOn w:val="Normal"/>
    <w:link w:val="SansinterligneCar"/>
    <w:uiPriority w:val="1"/>
    <w:qFormat/>
    <w:rsid w:val="00DA6F0E"/>
    <w:pPr>
      <w:ind w:firstLine="0"/>
    </w:pPr>
  </w:style>
  <w:style w:type="character" w:customStyle="1" w:styleId="SansinterligneCar">
    <w:name w:val="Sans interligne Car"/>
    <w:basedOn w:val="Policepardfaut"/>
    <w:link w:val="Sansinterligne"/>
    <w:uiPriority w:val="1"/>
    <w:rsid w:val="00DA6F0E"/>
  </w:style>
  <w:style w:type="paragraph" w:styleId="Paragraphedeliste">
    <w:name w:val="List Paragraph"/>
    <w:basedOn w:val="Normal"/>
    <w:uiPriority w:val="34"/>
    <w:qFormat/>
    <w:rsid w:val="00DA6F0E"/>
    <w:pPr>
      <w:ind w:left="720"/>
      <w:contextualSpacing/>
    </w:pPr>
  </w:style>
  <w:style w:type="paragraph" w:styleId="Citation">
    <w:name w:val="Quote"/>
    <w:basedOn w:val="Normal"/>
    <w:next w:val="Normal"/>
    <w:link w:val="CitationCar"/>
    <w:uiPriority w:val="29"/>
    <w:qFormat/>
    <w:rsid w:val="00DA6F0E"/>
    <w:rPr>
      <w:rFonts w:ascii="Cambria" w:hAnsi="Cambria"/>
      <w:i/>
      <w:iCs/>
      <w:color w:val="5A5A5A"/>
    </w:rPr>
  </w:style>
  <w:style w:type="character" w:customStyle="1" w:styleId="CitationCar">
    <w:name w:val="Citation Car"/>
    <w:basedOn w:val="Policepardfaut"/>
    <w:link w:val="Citation"/>
    <w:uiPriority w:val="29"/>
    <w:rsid w:val="00DA6F0E"/>
    <w:rPr>
      <w:rFonts w:ascii="Cambria" w:eastAsia="Times New Roman" w:hAnsi="Cambria" w:cs="Times New Roman"/>
      <w:i/>
      <w:iCs/>
      <w:color w:val="5A5A5A"/>
    </w:rPr>
  </w:style>
  <w:style w:type="paragraph" w:styleId="Citationintense">
    <w:name w:val="Intense Quote"/>
    <w:basedOn w:val="Normal"/>
    <w:next w:val="Normal"/>
    <w:link w:val="CitationintenseCar"/>
    <w:uiPriority w:val="30"/>
    <w:qFormat/>
    <w:rsid w:val="00DA6F0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CitationintenseCar">
    <w:name w:val="Citation intense Car"/>
    <w:basedOn w:val="Policepardfaut"/>
    <w:link w:val="Citationintense"/>
    <w:uiPriority w:val="30"/>
    <w:rsid w:val="00DA6F0E"/>
    <w:rPr>
      <w:rFonts w:ascii="Cambria" w:eastAsia="Times New Roman" w:hAnsi="Cambria" w:cs="Times New Roman"/>
      <w:i/>
      <w:iCs/>
      <w:color w:val="FFFFFF"/>
      <w:sz w:val="24"/>
      <w:szCs w:val="24"/>
      <w:shd w:val="clear" w:color="auto" w:fill="4F81BD"/>
    </w:rPr>
  </w:style>
  <w:style w:type="character" w:styleId="Emphaseple">
    <w:name w:val="Subtle Emphasis"/>
    <w:uiPriority w:val="19"/>
    <w:qFormat/>
    <w:rsid w:val="00DA6F0E"/>
    <w:rPr>
      <w:i/>
      <w:iCs/>
      <w:color w:val="5A5A5A"/>
    </w:rPr>
  </w:style>
  <w:style w:type="character" w:styleId="Emphaseintense">
    <w:name w:val="Intense Emphasis"/>
    <w:uiPriority w:val="21"/>
    <w:qFormat/>
    <w:rsid w:val="00DA6F0E"/>
    <w:rPr>
      <w:b/>
      <w:bCs/>
      <w:i/>
      <w:iCs/>
      <w:color w:val="4F81BD"/>
      <w:sz w:val="22"/>
      <w:szCs w:val="22"/>
    </w:rPr>
  </w:style>
  <w:style w:type="character" w:styleId="Rfrenceple">
    <w:name w:val="Subtle Reference"/>
    <w:uiPriority w:val="31"/>
    <w:qFormat/>
    <w:rsid w:val="00DA6F0E"/>
    <w:rPr>
      <w:color w:val="auto"/>
      <w:u w:val="single" w:color="9BBB59"/>
    </w:rPr>
  </w:style>
  <w:style w:type="character" w:styleId="Rfrenceintense">
    <w:name w:val="Intense Reference"/>
    <w:basedOn w:val="Policepardfaut"/>
    <w:uiPriority w:val="32"/>
    <w:qFormat/>
    <w:rsid w:val="00DA6F0E"/>
    <w:rPr>
      <w:b/>
      <w:bCs/>
      <w:color w:val="76923C"/>
      <w:u w:val="single" w:color="9BBB59"/>
    </w:rPr>
  </w:style>
  <w:style w:type="character" w:styleId="Titredulivre">
    <w:name w:val="Book Title"/>
    <w:basedOn w:val="Policepardfaut"/>
    <w:uiPriority w:val="33"/>
    <w:qFormat/>
    <w:rsid w:val="00DA6F0E"/>
    <w:rPr>
      <w:rFonts w:ascii="Cambria" w:eastAsia="Times New Roman" w:hAnsi="Cambria" w:cs="Times New Roman"/>
      <w:b/>
      <w:bCs/>
      <w:i/>
      <w:iCs/>
      <w:color w:val="auto"/>
    </w:rPr>
  </w:style>
  <w:style w:type="paragraph" w:styleId="En-ttedetabledesmatires">
    <w:name w:val="TOC Heading"/>
    <w:basedOn w:val="Titre1"/>
    <w:next w:val="Normal"/>
    <w:uiPriority w:val="39"/>
    <w:semiHidden/>
    <w:unhideWhenUsed/>
    <w:qFormat/>
    <w:rsid w:val="00DA6F0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3237</Words>
  <Characters>17804</Characters>
  <Application>Microsoft Office Word</Application>
  <DocSecurity>8</DocSecurity>
  <Lines>148</Lines>
  <Paragraphs>41</Paragraphs>
  <ScaleCrop>false</ScaleCrop>
  <HeadingPairs>
    <vt:vector size="2" baseType="variant">
      <vt:variant>
        <vt:lpstr>Titre</vt:lpstr>
      </vt:variant>
      <vt:variant>
        <vt:i4>1</vt:i4>
      </vt:variant>
    </vt:vector>
  </HeadingPairs>
  <TitlesOfParts>
    <vt:vector size="1" baseType="lpstr">
      <vt:lpstr>« Fin Mars</vt:lpstr>
    </vt:vector>
  </TitlesOfParts>
  <Company>CIRSO</Company>
  <LinksUpToDate>false</LinksUpToDate>
  <CharactersWithSpaces>21000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Fin Mars</dc:title>
  <dc:creator>Luc-Olivier d'Algange</dc:creator>
  <cp:lastModifiedBy>Luc-Olivier d'Algange</cp:lastModifiedBy>
  <cp:revision>3</cp:revision>
  <dcterms:created xsi:type="dcterms:W3CDTF">2015-12-08T15:29:00Z</dcterms:created>
  <dcterms:modified xsi:type="dcterms:W3CDTF">2015-12-08T17:02:00Z</dcterms:modified>
</cp:coreProperties>
</file>